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A111BB" w14:textId="77777777" w:rsidR="00E00703" w:rsidRPr="003701E5" w:rsidRDefault="00E00703" w:rsidP="003701E5">
      <w:pPr>
        <w:spacing w:after="0" w:line="276" w:lineRule="auto"/>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7"/>
        <w:gridCol w:w="5171"/>
      </w:tblGrid>
      <w:tr w:rsidR="002F6DA0" w:rsidRPr="006E536F" w14:paraId="6EA460B2" w14:textId="77777777" w:rsidTr="002351FB">
        <w:tc>
          <w:tcPr>
            <w:tcW w:w="5282" w:type="dxa"/>
            <w:shd w:val="clear" w:color="auto" w:fill="auto"/>
          </w:tcPr>
          <w:p w14:paraId="0532352A" w14:textId="77777777" w:rsidR="002F6DA0" w:rsidRPr="002351FB" w:rsidRDefault="002F6DA0" w:rsidP="002351FB">
            <w:pPr>
              <w:pStyle w:val="a6"/>
              <w:spacing w:before="0" w:beforeAutospacing="0" w:after="0" w:afterAutospacing="0" w:line="276" w:lineRule="auto"/>
              <w:jc w:val="center"/>
              <w:rPr>
                <w:b/>
                <w:bCs/>
                <w:color w:val="222025"/>
              </w:rPr>
            </w:pPr>
            <w:r w:rsidRPr="002351FB">
              <w:rPr>
                <w:b/>
                <w:bCs/>
                <w:color w:val="222025"/>
              </w:rPr>
              <w:t>ПУБЛИЧНАЯ ОФЕРТА</w:t>
            </w:r>
          </w:p>
          <w:p w14:paraId="722E340B" w14:textId="77777777" w:rsidR="002F6DA0" w:rsidRPr="002351FB" w:rsidRDefault="002F6DA0" w:rsidP="002351FB">
            <w:pPr>
              <w:pStyle w:val="a6"/>
              <w:spacing w:before="0" w:beforeAutospacing="0" w:after="0" w:afterAutospacing="0" w:line="276" w:lineRule="auto"/>
              <w:jc w:val="center"/>
              <w:rPr>
                <w:b/>
                <w:bCs/>
                <w:color w:val="222025"/>
              </w:rPr>
            </w:pPr>
            <w:r w:rsidRPr="002351FB">
              <w:rPr>
                <w:b/>
                <w:bCs/>
                <w:color w:val="222025"/>
              </w:rPr>
              <w:t>о розничной купли-продажи товаров и/или оказании услуг</w:t>
            </w:r>
          </w:p>
          <w:p w14:paraId="718F7524"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В соответствии ст. 367-369 и ст. 426 Гражданского кодекса Республики Узбекистан данный документ является предложением</w:t>
            </w:r>
            <w:r w:rsidR="001C53C7">
              <w:t xml:space="preserve"> </w:t>
            </w:r>
            <w:r w:rsidR="001C53C7" w:rsidRPr="001C53C7">
              <w:rPr>
                <w:color w:val="222025"/>
              </w:rPr>
              <w:t>ООО «</w:t>
            </w:r>
            <w:r w:rsidR="00F220A4" w:rsidRPr="00F220A4">
              <w:rPr>
                <w:color w:val="222025"/>
              </w:rPr>
              <w:t>KEDR</w:t>
            </w:r>
            <w:r w:rsidR="001C53C7" w:rsidRPr="001C53C7">
              <w:rPr>
                <w:color w:val="222025"/>
              </w:rPr>
              <w:t>»</w:t>
            </w:r>
            <w:r w:rsidR="003E57AC">
              <w:rPr>
                <w:color w:val="222025"/>
              </w:rPr>
              <w:t xml:space="preserve">, </w:t>
            </w:r>
            <w:r w:rsidR="001C53C7" w:rsidRPr="001C53C7">
              <w:rPr>
                <w:color w:val="222025"/>
              </w:rPr>
              <w:t xml:space="preserve">ИНН: </w:t>
            </w:r>
            <w:r w:rsidR="00F220A4" w:rsidRPr="00F220A4">
              <w:rPr>
                <w:color w:val="222025"/>
              </w:rPr>
              <w:t xml:space="preserve">206942947 </w:t>
            </w:r>
            <w:r w:rsidR="003E57AC" w:rsidRPr="003E57AC">
              <w:rPr>
                <w:color w:val="222025"/>
              </w:rPr>
              <w:t>(далее – Продавец)</w:t>
            </w:r>
            <w:r w:rsidRPr="002351FB">
              <w:rPr>
                <w:color w:val="222025"/>
              </w:rPr>
              <w:t xml:space="preserve">, адресованным неограниченному кругу лиц (далее – Покупатель/Покупатели) о заключении договора розничной купли-продажи товаров и/или оказании услуг (далее – Договор/публичная оферта). </w:t>
            </w:r>
          </w:p>
          <w:p w14:paraId="278DDCB1"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Продавец оставляет за собой право вносить изменения в условия настоящей Публичной оферты в соответствии с правилами, установленными в настоящей Публичной оферте. Настоящие условия Публичной оферты являются единственными для всех субъектов гражданско-правовых отношений.</w:t>
            </w:r>
          </w:p>
          <w:p w14:paraId="08583A76"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Все изменения вступают в силу с момента их публикации на официальном сайте Продавца по адресу </w:t>
            </w:r>
            <w:hyperlink r:id="rId6" w:history="1">
              <w:r w:rsidR="001B2AA5" w:rsidRPr="00B6786C">
                <w:rPr>
                  <w:rStyle w:val="a7"/>
                </w:rPr>
                <w:t>https://www.eman.uz</w:t>
              </w:r>
            </w:hyperlink>
            <w:r w:rsidR="001B2AA5" w:rsidRPr="002351FB">
              <w:rPr>
                <w:color w:val="222025"/>
              </w:rPr>
              <w:t xml:space="preserve"> </w:t>
            </w:r>
            <w:r w:rsidRPr="002351FB">
              <w:rPr>
                <w:color w:val="222025"/>
              </w:rPr>
              <w:t>. Регулярное ознакомление с действующей редакцией Договора-оферты является обязанностью Покупателя.</w:t>
            </w:r>
          </w:p>
          <w:p w14:paraId="3BC77145" w14:textId="77777777" w:rsidR="002F6DA0" w:rsidRPr="002351FB" w:rsidRDefault="002F6DA0" w:rsidP="002351FB">
            <w:pPr>
              <w:pStyle w:val="a6"/>
              <w:spacing w:before="0" w:beforeAutospacing="0" w:after="0" w:afterAutospacing="0" w:line="276" w:lineRule="auto"/>
              <w:jc w:val="both"/>
              <w:rPr>
                <w:b/>
                <w:bCs/>
                <w:color w:val="222025"/>
              </w:rPr>
            </w:pPr>
            <w:r w:rsidRPr="002351FB">
              <w:rPr>
                <w:color w:val="222025"/>
              </w:rPr>
              <w:t>Приняв условия данной оферты, Покупатель соглашается с ними без каких-либо оговорок</w:t>
            </w:r>
            <w:r w:rsidRPr="002351FB">
              <w:rPr>
                <w:b/>
                <w:bCs/>
                <w:color w:val="222025"/>
              </w:rPr>
              <w:t xml:space="preserve"> и в полном объёме.</w:t>
            </w:r>
          </w:p>
          <w:p w14:paraId="6D514AF1" w14:textId="77777777" w:rsidR="002F6DA0" w:rsidRPr="002351FB" w:rsidRDefault="002F6DA0" w:rsidP="002351FB">
            <w:pPr>
              <w:pStyle w:val="a6"/>
              <w:spacing w:before="0" w:beforeAutospacing="0" w:after="0" w:afterAutospacing="0" w:line="276" w:lineRule="auto"/>
              <w:jc w:val="both"/>
              <w:rPr>
                <w:b/>
                <w:bCs/>
                <w:color w:val="222025"/>
              </w:rPr>
            </w:pPr>
            <w:r w:rsidRPr="002351FB">
              <w:rPr>
                <w:b/>
                <w:bCs/>
                <w:color w:val="222025"/>
              </w:rPr>
              <w:t>1. Термины и определения</w:t>
            </w:r>
          </w:p>
          <w:p w14:paraId="62B4E873"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1.1. </w:t>
            </w:r>
            <w:r w:rsidRPr="002351FB">
              <w:rPr>
                <w:b/>
                <w:bCs/>
                <w:color w:val="222025"/>
              </w:rPr>
              <w:t>Розничная торговля</w:t>
            </w:r>
            <w:r w:rsidRPr="002351FB">
              <w:rPr>
                <w:color w:val="222025"/>
              </w:rPr>
              <w:t xml:space="preserve"> - реализация товаров Покупателю для конечного потребления в сфере торговли без права использования их в коммерческих целях, оптом или в небольших количествах </w:t>
            </w:r>
          </w:p>
          <w:p w14:paraId="51466901"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(объемах) за наличный расчет или по банковским пластиковым картам (кроме корпоративных банковских карт) или через системы бесконтактных онлайн-платежей, осуществляющих деятельность, связанную с продажами;</w:t>
            </w:r>
          </w:p>
          <w:p w14:paraId="1537346A"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1.2. </w:t>
            </w:r>
            <w:r w:rsidRPr="002351FB">
              <w:rPr>
                <w:b/>
                <w:bCs/>
                <w:color w:val="222025"/>
              </w:rPr>
              <w:t>Товар</w:t>
            </w:r>
            <w:r w:rsidRPr="002351FB">
              <w:rPr>
                <w:color w:val="222025"/>
              </w:rPr>
              <w:t xml:space="preserve"> — объект купли-продажи (вещь), не изъятый и не ограниченный в гражданском обороте и представленный к продаже посредством размещения в торговых объектах и на сайте Продавца. </w:t>
            </w:r>
          </w:p>
          <w:p w14:paraId="01E29350"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lastRenderedPageBreak/>
              <w:t xml:space="preserve">1.3. </w:t>
            </w:r>
            <w:r w:rsidRPr="002351FB">
              <w:rPr>
                <w:b/>
                <w:bCs/>
                <w:color w:val="222025"/>
              </w:rPr>
              <w:t>Торговый объект</w:t>
            </w:r>
            <w:r w:rsidRPr="002351FB">
              <w:rPr>
                <w:color w:val="222025"/>
              </w:rPr>
              <w:t xml:space="preserve"> – сети шоурумов и торговых точек под брендом «</w:t>
            </w:r>
            <w:proofErr w:type="spellStart"/>
            <w:r w:rsidRPr="002351FB">
              <w:rPr>
                <w:color w:val="222025"/>
              </w:rPr>
              <w:t>Eman</w:t>
            </w:r>
            <w:proofErr w:type="spellEnd"/>
            <w:r w:rsidRPr="002351FB">
              <w:rPr>
                <w:color w:val="222025"/>
              </w:rPr>
              <w:t xml:space="preserve"> </w:t>
            </w:r>
            <w:proofErr w:type="spellStart"/>
            <w:r w:rsidRPr="002351FB">
              <w:rPr>
                <w:color w:val="222025"/>
              </w:rPr>
              <w:t>materials</w:t>
            </w:r>
            <w:proofErr w:type="spellEnd"/>
            <w:r w:rsidRPr="002351FB">
              <w:rPr>
                <w:color w:val="222025"/>
              </w:rPr>
              <w:t>», «</w:t>
            </w:r>
            <w:proofErr w:type="spellStart"/>
            <w:r w:rsidR="00F220A4" w:rsidRPr="00F220A4">
              <w:rPr>
                <w:color w:val="222025"/>
              </w:rPr>
              <w:t>Frente</w:t>
            </w:r>
            <w:proofErr w:type="spellEnd"/>
            <w:r w:rsidRPr="002351FB">
              <w:rPr>
                <w:color w:val="222025"/>
              </w:rPr>
              <w:t>» и др.</w:t>
            </w:r>
          </w:p>
          <w:p w14:paraId="6C3A1E81"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1.4. </w:t>
            </w:r>
            <w:r w:rsidRPr="002351FB">
              <w:rPr>
                <w:b/>
                <w:bCs/>
                <w:color w:val="222025"/>
              </w:rPr>
              <w:t xml:space="preserve">Торговый зал </w:t>
            </w:r>
            <w:r w:rsidRPr="002351FB">
              <w:rPr>
                <w:color w:val="222025"/>
              </w:rPr>
              <w:t>– площадь коммерческого объекта, предназначенная для массового предложения товаров и/или реализации договоров розничной купли-продажи;</w:t>
            </w:r>
          </w:p>
          <w:p w14:paraId="0CB12EC8"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1.5. </w:t>
            </w:r>
            <w:r w:rsidRPr="002351FB">
              <w:rPr>
                <w:b/>
                <w:bCs/>
                <w:color w:val="222025"/>
              </w:rPr>
              <w:t>Сайт</w:t>
            </w:r>
            <w:r w:rsidRPr="002351FB">
              <w:rPr>
                <w:color w:val="222025"/>
              </w:rPr>
              <w:t xml:space="preserve"> – интернет-сайт Продавца </w:t>
            </w:r>
            <w:hyperlink r:id="rId7" w:history="1">
              <w:r w:rsidR="001B2AA5" w:rsidRPr="00B6786C">
                <w:rPr>
                  <w:rStyle w:val="a7"/>
                </w:rPr>
                <w:t>https://www.eman.uz</w:t>
              </w:r>
            </w:hyperlink>
            <w:r w:rsidR="001B2AA5" w:rsidRPr="002351FB">
              <w:rPr>
                <w:color w:val="222025"/>
              </w:rPr>
              <w:t xml:space="preserve"> </w:t>
            </w:r>
            <w:r w:rsidRPr="002351FB">
              <w:rPr>
                <w:color w:val="222025"/>
              </w:rPr>
              <w:t>;</w:t>
            </w:r>
          </w:p>
          <w:p w14:paraId="045C7910"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1.6. </w:t>
            </w:r>
            <w:r w:rsidRPr="002351FB">
              <w:rPr>
                <w:b/>
                <w:bCs/>
                <w:color w:val="222025"/>
              </w:rPr>
              <w:t>Колл-центр</w:t>
            </w:r>
            <w:r w:rsidRPr="002351FB">
              <w:rPr>
                <w:color w:val="222025"/>
              </w:rPr>
              <w:t xml:space="preserve"> – подразделение Продавца, занимающееся обработкой заказов и информированием по голосовым каналам связи через телефонный номер +998 55 517 11 11.</w:t>
            </w:r>
          </w:p>
          <w:p w14:paraId="6A9D1C73"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1.7. </w:t>
            </w:r>
            <w:r w:rsidRPr="002351FB">
              <w:rPr>
                <w:b/>
                <w:bCs/>
                <w:color w:val="222025"/>
              </w:rPr>
              <w:t>Заказ</w:t>
            </w:r>
            <w:r w:rsidRPr="002351FB">
              <w:rPr>
                <w:color w:val="222025"/>
              </w:rPr>
              <w:t xml:space="preserve"> – отдельные позиции (позиция) из ассортиментного перечня Товаров и Услуг, выбранные и заказанные Покупателем на сайте Продавца или через колл-центр;</w:t>
            </w:r>
          </w:p>
          <w:p w14:paraId="2859461D"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1.8.</w:t>
            </w:r>
            <w:r w:rsidRPr="002351FB">
              <w:rPr>
                <w:b/>
                <w:bCs/>
                <w:color w:val="222025"/>
              </w:rPr>
              <w:t>Служба доставки</w:t>
            </w:r>
            <w:r w:rsidRPr="002351FB">
              <w:rPr>
                <w:color w:val="222025"/>
              </w:rPr>
              <w:t xml:space="preserve"> – сотрудники Продавца либо представители Продавца, осуществляющие доставку Товаров Покупателю.</w:t>
            </w:r>
          </w:p>
          <w:p w14:paraId="03E39451"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1.9. </w:t>
            </w:r>
            <w:r w:rsidRPr="002351FB">
              <w:rPr>
                <w:b/>
                <w:bCs/>
                <w:color w:val="222025"/>
              </w:rPr>
              <w:t>Покупатель</w:t>
            </w:r>
            <w:r w:rsidRPr="002351FB">
              <w:rPr>
                <w:color w:val="222025"/>
              </w:rPr>
              <w:t xml:space="preserve"> — физическое лицо, имеющее намерение приобрести Товар и/или Услугу исключительно для личных, семейных, домашних и иных нужд, без права использования Товара в коммерческих целях, оптом или в небольших количествах (объемах);</w:t>
            </w:r>
          </w:p>
          <w:p w14:paraId="4CBD895E"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1.10. </w:t>
            </w:r>
            <w:r w:rsidRPr="002351FB">
              <w:rPr>
                <w:b/>
                <w:bCs/>
                <w:color w:val="222025"/>
              </w:rPr>
              <w:t>Услуги</w:t>
            </w:r>
            <w:r w:rsidRPr="002351FB">
              <w:rPr>
                <w:color w:val="222025"/>
              </w:rPr>
              <w:t xml:space="preserve"> – перечень услуг, указанных на Сайте.</w:t>
            </w:r>
          </w:p>
          <w:p w14:paraId="1E4BBFDB" w14:textId="77777777" w:rsidR="002F6DA0" w:rsidRPr="002351FB" w:rsidRDefault="002F6DA0" w:rsidP="002351FB">
            <w:pPr>
              <w:pStyle w:val="a6"/>
              <w:spacing w:before="0" w:beforeAutospacing="0" w:after="0" w:afterAutospacing="0" w:line="276" w:lineRule="auto"/>
              <w:jc w:val="both"/>
              <w:rPr>
                <w:b/>
                <w:bCs/>
                <w:color w:val="222025"/>
              </w:rPr>
            </w:pPr>
            <w:r w:rsidRPr="002351FB">
              <w:rPr>
                <w:b/>
                <w:bCs/>
                <w:color w:val="222025"/>
              </w:rPr>
              <w:t>2. Общие положения</w:t>
            </w:r>
          </w:p>
          <w:p w14:paraId="5B0BECD4"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2.1. Настоящая Публичная оферта регулирует взаимоотношения между Продавцом и Покупателем, определяя порядок розничной купли-продажи Товаров и/или оказания услуг и являясь официальным предложением Продавца, адресованным физическим лицам. Продавец предлагает Покупателю приобрести товары и/или услуги, представленные в торговых объектах и на Сайте Продавца (далее — «Товары»), на условиях, изложенных в данной Публичной Оферте.</w:t>
            </w:r>
          </w:p>
          <w:p w14:paraId="73896AA9"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В случае принятия Покупателем условий Оферты, считается что между Продавцом и Покупателем заключен Договор купли-продажи и/или оказания услуг, предметом которого являются Товары и/или Услуги. </w:t>
            </w:r>
          </w:p>
          <w:p w14:paraId="79CDD9F1"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2.2. Акцептом является получение Продавцом подтверждения о намерении Покупателя </w:t>
            </w:r>
            <w:r w:rsidRPr="002351FB">
              <w:rPr>
                <w:color w:val="222025"/>
              </w:rPr>
              <w:lastRenderedPageBreak/>
              <w:t>приобрести товар на условиях, предложенных Продавцом, который соглашается с настоящими Условиями, принимает их и присоединяется к условиям настоящей Оферты одним из следующих способов:</w:t>
            </w:r>
          </w:p>
          <w:p w14:paraId="692ED8D3"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нажатием кнопки «Оформить заказ» на последнем этапе оформления Заказа на Сайте,</w:t>
            </w:r>
          </w:p>
          <w:p w14:paraId="4541149B"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самостоятельной регистрацией на Сайте,</w:t>
            </w:r>
          </w:p>
          <w:p w14:paraId="6CC0651C"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подтверждением заказа по телефону через Колл-центр,</w:t>
            </w:r>
          </w:p>
          <w:p w14:paraId="2BF3C51B"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оплата Товара и/или Услуги,</w:t>
            </w:r>
          </w:p>
          <w:p w14:paraId="41DD5FDF"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поставленной галочкой в графе (об ознакомлении и принятии условий оферты), указанной в акте приема-передачи товара, подписанной Покупателем.</w:t>
            </w:r>
          </w:p>
          <w:p w14:paraId="64B3B74A"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2.3. При совместном упоминании Продавец и Покупатель также именуются – «Стороны», а каждый по отдельности – «Сторона».</w:t>
            </w:r>
          </w:p>
          <w:p w14:paraId="5D8B8472"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2.4. Продавец сохраняет за собой право в одностороннем порядке вносить изменения в условия настоящей Публичной оферты размещенное на сайте Продавца. </w:t>
            </w:r>
          </w:p>
          <w:p w14:paraId="4C64FF33"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Любые изменения вступают в силу с момента их публикации на официальном сайте Продавца.</w:t>
            </w:r>
          </w:p>
          <w:p w14:paraId="599F360C"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2.5. Определение продавца по конкретному товару осуществляется на этапе оформления заказа и указывается в документах, подтверждающих сделку (кассовый чек, товарная накладная, договор, электронный чек и т. д.).</w:t>
            </w:r>
          </w:p>
          <w:p w14:paraId="4BE94120" w14:textId="77777777" w:rsidR="002F6DA0" w:rsidRPr="002351FB" w:rsidRDefault="002F6DA0" w:rsidP="002351FB">
            <w:pPr>
              <w:pStyle w:val="a6"/>
              <w:spacing w:before="0" w:beforeAutospacing="0" w:after="0" w:afterAutospacing="0" w:line="276" w:lineRule="auto"/>
              <w:jc w:val="both"/>
              <w:rPr>
                <w:b/>
                <w:bCs/>
                <w:color w:val="222025"/>
              </w:rPr>
            </w:pPr>
            <w:r w:rsidRPr="002351FB">
              <w:rPr>
                <w:b/>
                <w:bCs/>
                <w:color w:val="222025"/>
              </w:rPr>
              <w:t>3. Условия продаж</w:t>
            </w:r>
          </w:p>
          <w:p w14:paraId="4E744F80"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3.1. Цены на Товары и Услуги, предоставленные в торговых объектах Продавца, указаны на соответствующих ценниках, а также могут быть размещены на официальных страницах и на Сайте Продавца. </w:t>
            </w:r>
          </w:p>
          <w:p w14:paraId="5F1ACA66"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3.2. Продавец вправе изменить цены на Товары и Услуги без предварительного согласования с Покупателем.</w:t>
            </w:r>
          </w:p>
          <w:p w14:paraId="21D39049"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3.3. Продавец оставляет за собой право в любой момент изменить ассортимент Товаров и Услуг, а также приостановить или прекратить их продажу без уведомления Покупателя.</w:t>
            </w:r>
          </w:p>
          <w:p w14:paraId="4C530335"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3.4. Продавец оставляет за собой право отказать в продаже Товара и/или Услуги Покупателю, если тот не соблюдает условия настоящей Публичной оферты или возникают </w:t>
            </w:r>
            <w:r w:rsidRPr="002351FB">
              <w:rPr>
                <w:color w:val="222025"/>
              </w:rPr>
              <w:lastRenderedPageBreak/>
              <w:t>обоснованные сомнения в правомерности его действий.</w:t>
            </w:r>
          </w:p>
          <w:p w14:paraId="27AED50F" w14:textId="77777777" w:rsidR="002F6DA0" w:rsidRPr="002351FB" w:rsidRDefault="002F6DA0" w:rsidP="002351FB">
            <w:pPr>
              <w:pStyle w:val="a6"/>
              <w:spacing w:before="0" w:beforeAutospacing="0" w:after="0" w:afterAutospacing="0" w:line="276" w:lineRule="auto"/>
              <w:jc w:val="both"/>
              <w:rPr>
                <w:b/>
                <w:bCs/>
                <w:color w:val="222025"/>
              </w:rPr>
            </w:pPr>
            <w:r w:rsidRPr="002351FB">
              <w:rPr>
                <w:b/>
                <w:bCs/>
                <w:color w:val="222025"/>
              </w:rPr>
              <w:t>4.  Порядок оплаты Товара и Услуги</w:t>
            </w:r>
          </w:p>
          <w:p w14:paraId="79305AE4"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4.1. Оплата Товара и/или Услуги Покупателем производится наличными, безналичными (</w:t>
            </w:r>
            <w:proofErr w:type="spellStart"/>
            <w:r w:rsidRPr="002351FB">
              <w:rPr>
                <w:color w:val="222025"/>
              </w:rPr>
              <w:t>Uzum</w:t>
            </w:r>
            <w:proofErr w:type="spellEnd"/>
            <w:r w:rsidRPr="002351FB">
              <w:rPr>
                <w:color w:val="222025"/>
              </w:rPr>
              <w:t xml:space="preserve">, </w:t>
            </w:r>
            <w:proofErr w:type="spellStart"/>
            <w:r w:rsidRPr="002351FB">
              <w:rPr>
                <w:color w:val="222025"/>
              </w:rPr>
              <w:t>Click</w:t>
            </w:r>
            <w:proofErr w:type="spellEnd"/>
            <w:r w:rsidRPr="002351FB">
              <w:rPr>
                <w:color w:val="222025"/>
              </w:rPr>
              <w:t xml:space="preserve">, </w:t>
            </w:r>
            <w:proofErr w:type="spellStart"/>
            <w:r w:rsidRPr="002351FB">
              <w:rPr>
                <w:color w:val="222025"/>
              </w:rPr>
              <w:t>Payme</w:t>
            </w:r>
            <w:proofErr w:type="spellEnd"/>
            <w:r w:rsidRPr="002351FB">
              <w:rPr>
                <w:color w:val="222025"/>
              </w:rPr>
              <w:t xml:space="preserve">, </w:t>
            </w:r>
            <w:proofErr w:type="spellStart"/>
            <w:r w:rsidRPr="002351FB">
              <w:rPr>
                <w:color w:val="222025"/>
              </w:rPr>
              <w:t>Solfy</w:t>
            </w:r>
            <w:proofErr w:type="spellEnd"/>
            <w:r w:rsidRPr="002351FB">
              <w:rPr>
                <w:color w:val="222025"/>
              </w:rPr>
              <w:t>, перечисление), банковской платежной картой и иными способами, которые принимаются в торговом объекте Продавца. Оплата также может производиться через системы онлайн-платежей, если они поддерживаются Продавцом.</w:t>
            </w:r>
          </w:p>
          <w:p w14:paraId="4F1BD0BE"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4.1.1. При этом Продавец не несет ответственность за невозможность принятия оплаты через платежные терминалы банковских карт и/либо посредством платежных систем </w:t>
            </w:r>
            <w:proofErr w:type="spellStart"/>
            <w:r w:rsidRPr="002351FB">
              <w:rPr>
                <w:color w:val="222025"/>
              </w:rPr>
              <w:t>PayMe</w:t>
            </w:r>
            <w:proofErr w:type="spellEnd"/>
            <w:r w:rsidRPr="002351FB">
              <w:rPr>
                <w:color w:val="222025"/>
              </w:rPr>
              <w:t xml:space="preserve">, </w:t>
            </w:r>
            <w:proofErr w:type="spellStart"/>
            <w:r w:rsidRPr="002351FB">
              <w:rPr>
                <w:color w:val="222025"/>
              </w:rPr>
              <w:t>Click</w:t>
            </w:r>
            <w:proofErr w:type="spellEnd"/>
            <w:r w:rsidRPr="002351FB">
              <w:rPr>
                <w:color w:val="222025"/>
              </w:rPr>
              <w:t>, в связи с техническими неполадками или проведением профилактических работ указанными в настоящем пункте операторами платежных систем (в том числе и средств оплаты в виде банковских карт) или задействованных ими систем телекоммуникаций.</w:t>
            </w:r>
          </w:p>
          <w:p w14:paraId="7923E2DC"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4.2. Товар и Услуга оплачивается только в национальной валюте </w:t>
            </w:r>
            <w:proofErr w:type="spellStart"/>
            <w:r w:rsidRPr="002351FB">
              <w:rPr>
                <w:color w:val="222025"/>
              </w:rPr>
              <w:t>РУз</w:t>
            </w:r>
            <w:proofErr w:type="spellEnd"/>
            <w:r w:rsidRPr="002351FB">
              <w:rPr>
                <w:color w:val="222025"/>
              </w:rPr>
              <w:t xml:space="preserve"> (UZS).</w:t>
            </w:r>
          </w:p>
          <w:p w14:paraId="70C309F4" w14:textId="77777777" w:rsidR="002F6DA0" w:rsidRPr="002351FB" w:rsidRDefault="002F6DA0" w:rsidP="002351FB">
            <w:pPr>
              <w:pStyle w:val="a6"/>
              <w:spacing w:before="0" w:beforeAutospacing="0" w:after="0" w:afterAutospacing="0" w:line="276" w:lineRule="auto"/>
              <w:jc w:val="both"/>
              <w:rPr>
                <w:color w:val="222025"/>
              </w:rPr>
            </w:pPr>
          </w:p>
          <w:p w14:paraId="0561D58C" w14:textId="77777777" w:rsidR="002F6DA0" w:rsidRPr="002351FB" w:rsidRDefault="002F6DA0" w:rsidP="002351FB">
            <w:pPr>
              <w:pStyle w:val="a6"/>
              <w:spacing w:before="0" w:beforeAutospacing="0" w:after="0" w:afterAutospacing="0" w:line="276" w:lineRule="auto"/>
              <w:jc w:val="both"/>
              <w:rPr>
                <w:b/>
                <w:bCs/>
                <w:color w:val="222025"/>
              </w:rPr>
            </w:pPr>
            <w:r w:rsidRPr="002351FB">
              <w:rPr>
                <w:b/>
                <w:bCs/>
                <w:color w:val="222025"/>
              </w:rPr>
              <w:t>5. Оформление Заказа и доставка</w:t>
            </w:r>
          </w:p>
          <w:p w14:paraId="154A11BC"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5.1. Заказ может быть оформлен Покупателем одним из следующих способов:</w:t>
            </w:r>
          </w:p>
          <w:p w14:paraId="559723C6"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с помощью размещения Заказа на Сайте,</w:t>
            </w:r>
          </w:p>
          <w:p w14:paraId="224451E7" w14:textId="40138FC9" w:rsidR="002F6DA0" w:rsidRDefault="002F6DA0" w:rsidP="002351FB">
            <w:pPr>
              <w:pStyle w:val="a6"/>
              <w:spacing w:before="0" w:beforeAutospacing="0" w:after="0" w:afterAutospacing="0" w:line="276" w:lineRule="auto"/>
              <w:jc w:val="both"/>
              <w:rPr>
                <w:color w:val="222025"/>
              </w:rPr>
            </w:pPr>
            <w:r w:rsidRPr="002351FB">
              <w:rPr>
                <w:color w:val="222025"/>
              </w:rPr>
              <w:t>- с помощью размещения Заказа через Колл-центр</w:t>
            </w:r>
            <w:r w:rsidR="003E0C36">
              <w:rPr>
                <w:color w:val="222025"/>
              </w:rPr>
              <w:t>,</w:t>
            </w:r>
          </w:p>
          <w:p w14:paraId="497FEEA1" w14:textId="230167E3" w:rsidR="003E0C36" w:rsidRPr="002351FB" w:rsidRDefault="003E0C36" w:rsidP="002351FB">
            <w:pPr>
              <w:pStyle w:val="a6"/>
              <w:spacing w:before="0" w:beforeAutospacing="0" w:after="0" w:afterAutospacing="0" w:line="276" w:lineRule="auto"/>
              <w:jc w:val="both"/>
              <w:rPr>
                <w:color w:val="222025"/>
              </w:rPr>
            </w:pPr>
            <w:r>
              <w:rPr>
                <w:color w:val="222025"/>
              </w:rPr>
              <w:t xml:space="preserve">- при этом </w:t>
            </w:r>
            <w:r w:rsidRPr="003E0C36">
              <w:rPr>
                <w:color w:val="222025"/>
              </w:rPr>
              <w:t>количество, вид, размер и цена заказанного Товара заполняются в соответствии с приложением к оферте</w:t>
            </w:r>
            <w:r w:rsidR="00B02867">
              <w:rPr>
                <w:color w:val="222025"/>
              </w:rPr>
              <w:t>.</w:t>
            </w:r>
          </w:p>
          <w:p w14:paraId="3206BEC5"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5.2. Для оформления Покупателем Заказа при помощи Сайта, необходимо выбрать подходящий товар и/или услугу из разделов «Каталог», выбрать нужный товар и/или услугу в необходимом количестве и добавить Товар(ы) и/или Услугу в корзину. При заказе двух и более позиций Товара и/или Услуги описанные операции необходимо повторить в отношении каждой товарной позиции. Далее, необходимо перейти в раздел «Корзина», в «Корзине» проверить количество и перечень заказываемого Товара и/или Услуги (при необходимости изменить соответствующие сведения), далее нажать кнопку «Оформление заказа». На </w:t>
            </w:r>
            <w:r w:rsidRPr="002351FB">
              <w:rPr>
                <w:color w:val="222025"/>
              </w:rPr>
              <w:lastRenderedPageBreak/>
              <w:t>открывшейся странице войти в личный кабинет либо пройти регистрацию, заполнив обязательные поля, касающиеся личных данных, а также адреса доставки Покупателя и нажать кнопку «Оформление заказа». Нажимая кнопку «Оформление заказа» и «Заказать», Покупатель завершает оформление Заказа. После этого сотрудники Продавца, при необходимости, могут связаться с Покупателем для подтверждения указанных сведений либо с целью корректировки заказа. После этого Покупатель в качестве задатка должен произвести оплату стоимости Товара и/или Услуги.</w:t>
            </w:r>
          </w:p>
          <w:p w14:paraId="47D159B7"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5.3. При оформлении Заказа Покупатель должен указать следующую информацию:</w:t>
            </w:r>
          </w:p>
          <w:p w14:paraId="456BACA1"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-Ф.И.О.;</w:t>
            </w:r>
          </w:p>
          <w:p w14:paraId="4ECA6C96"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-контактный телефон;</w:t>
            </w:r>
          </w:p>
          <w:p w14:paraId="46B49700"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адрес электронной почты (по желанию);</w:t>
            </w:r>
          </w:p>
          <w:p w14:paraId="1911B30B"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сведения о месте доставки (включая город, улицу, дом, корпус/строение, № квартиры/офиса, подъезд, этаж, код домофона, комментарии к адресу доставки);</w:t>
            </w:r>
          </w:p>
          <w:p w14:paraId="570E70E1"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 комментарии и </w:t>
            </w:r>
            <w:proofErr w:type="spellStart"/>
            <w:r w:rsidRPr="002351FB">
              <w:rPr>
                <w:color w:val="222025"/>
              </w:rPr>
              <w:t>промокод</w:t>
            </w:r>
            <w:proofErr w:type="spellEnd"/>
            <w:r w:rsidRPr="002351FB">
              <w:rPr>
                <w:color w:val="222025"/>
              </w:rPr>
              <w:t xml:space="preserve"> (при необходимости).</w:t>
            </w:r>
          </w:p>
          <w:p w14:paraId="600D574E"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5.4. Ответственность за содержание и достоверность информации, предоставленной Покупателем при оформлении Заказа, несет Покупатель. Если при оформлении Заказа Покупателем была указана неправильная информация, в том числе неправильный адрес, неправильные телефоны, адреса электронной почты и другие данные, Продавец не несет ответственность за возникшие в связи с указанными обстоятельствами последствиями в виде невозможности исполнения Заказа, его доставки по указанному адресу, неполучения Покупателем подтверждения оформления Заказа на указанный им адрес.</w:t>
            </w:r>
          </w:p>
          <w:p w14:paraId="7ADB36EE"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5.5. Покупатель может получить оформленный Заказ путем доставки Товара службой доставки Продавца либо лично прибыть на Торговый объект Продавца, получить оформленный Заказ. При оформлении Заказа на Услугу Покупатель должен прибыть на Торговый объект Продавца, чтобы получить заказанную Услугу.</w:t>
            </w:r>
          </w:p>
          <w:p w14:paraId="46D7425F" w14:textId="77777777" w:rsidR="002F6DA0" w:rsidRPr="002351FB" w:rsidRDefault="002F6DA0" w:rsidP="002351FB">
            <w:pPr>
              <w:pStyle w:val="a6"/>
              <w:spacing w:before="0" w:beforeAutospacing="0" w:after="0" w:afterAutospacing="0" w:line="276" w:lineRule="auto"/>
              <w:jc w:val="both"/>
              <w:rPr>
                <w:b/>
                <w:bCs/>
                <w:color w:val="222025"/>
              </w:rPr>
            </w:pPr>
            <w:r w:rsidRPr="002351FB">
              <w:rPr>
                <w:b/>
                <w:bCs/>
                <w:color w:val="222025"/>
              </w:rPr>
              <w:t>5.6. Условия доставки Товара:</w:t>
            </w:r>
          </w:p>
          <w:p w14:paraId="4B19FE5E"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lastRenderedPageBreak/>
              <w:t>5.6.1. Доставка осуществляется после оплаты стоимости Товара в течение 2 (двух) рабочих дней по городу Ташкент, с 9:00-18:00.</w:t>
            </w:r>
          </w:p>
          <w:p w14:paraId="3F403D68"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5.6.2. Сумма доставки зависит от веса погрузки материала и расстояния*: </w:t>
            </w:r>
          </w:p>
          <w:p w14:paraId="1E808FC8"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Фиксированная цена - 60 000 сум </w:t>
            </w:r>
          </w:p>
          <w:p w14:paraId="4518ACB2"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Сумма за км - 4 000 сум </w:t>
            </w:r>
          </w:p>
          <w:p w14:paraId="5EA5F59D"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Сумма за добавочные 50 кг - 5 000сум </w:t>
            </w:r>
          </w:p>
          <w:p w14:paraId="1FCC76C8"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Сумма за погрузку 50 кг - 5 000 сум </w:t>
            </w:r>
          </w:p>
          <w:p w14:paraId="01F59BF8"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 - Если масса заказа не превышает 300 кг и адрес доставки находится в радиусе 5 км от филиала, то фиксированная цена - 60 000 сум. </w:t>
            </w:r>
          </w:p>
          <w:p w14:paraId="466D2D3E"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 Если масса превышает 300 кг, то за каждые 50 кг превышенной массы к общей сумме добавляется 5 000 сум. </w:t>
            </w:r>
          </w:p>
          <w:p w14:paraId="656D8D8C"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 Если расстояние превышает 5 км, то за каждый дополнительный километр к общей сумме добавляется 4 000 сум. </w:t>
            </w:r>
          </w:p>
          <w:p w14:paraId="36DC2587"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Если в заказе есть листы с услугой распила, то за каждые 50 кг погруженной массы добавляется 5 000 сум.</w:t>
            </w:r>
          </w:p>
          <w:p w14:paraId="36987493"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5.6.3.При формировании заказа необходимо передать менеджеру локацию пункта назначения, дополнительный контактный номер (мастер, прораб, рабочий, родственник).</w:t>
            </w:r>
          </w:p>
          <w:p w14:paraId="11BCFEA7"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5.6.4. Перед выездом логист будет оповещать Покупателя о выезде.</w:t>
            </w:r>
          </w:p>
          <w:p w14:paraId="1A81F894"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5.6.5. В случае невозможности дозвониться до Покупателя в течение 20 минут с момента первого звонка, доставка будет автоматически перенесена, а измененную дату доставки нужно будет  уточнять у менеджера.</w:t>
            </w:r>
          </w:p>
          <w:p w14:paraId="072A0A2E"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5.6.6. При доставке отсутствует услуга отгрузки.</w:t>
            </w:r>
          </w:p>
          <w:p w14:paraId="72D533F7"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5.6.7. Во избежание случаев мошенничества при вручении предоплаченного Товара сотрудник Службы доставки вправе затребовать документ, удостоверяющий личность Покупателя. Продавец гарантирует конфиденциальность и защиту персональной информации, полученной от Покупателя.</w:t>
            </w:r>
          </w:p>
          <w:p w14:paraId="78377FD7" w14:textId="77777777" w:rsidR="002F6DA0" w:rsidRPr="002351FB" w:rsidRDefault="002F6DA0" w:rsidP="002351FB">
            <w:pPr>
              <w:pStyle w:val="a6"/>
              <w:spacing w:before="0" w:beforeAutospacing="0" w:after="0" w:afterAutospacing="0" w:line="276" w:lineRule="auto"/>
              <w:jc w:val="both"/>
              <w:rPr>
                <w:b/>
                <w:bCs/>
                <w:color w:val="222025"/>
              </w:rPr>
            </w:pPr>
            <w:r w:rsidRPr="002351FB">
              <w:rPr>
                <w:b/>
                <w:bCs/>
                <w:color w:val="222025"/>
              </w:rPr>
              <w:t>6. Порядок обмена и возврата Товара</w:t>
            </w:r>
          </w:p>
          <w:p w14:paraId="043057B7"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6.1. При получении Товаров Покупатель проверяет соответствие полученных Товаров Заказу, комплектность и отсутствие претензий к внешнему виду доставленного Товаров. Претензии Покупателя по внешнему виду Товаров и их комплектности, после приемки Товара, не принимаются.</w:t>
            </w:r>
          </w:p>
          <w:p w14:paraId="4DA1BDA7"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lastRenderedPageBreak/>
              <w:t xml:space="preserve">6.2. Покупатель вправе в течение 2 (двух) дней с момента передачи ему Товара, вернуть купленный товар надлежащего качества в месте покупки либо обменять на аналогичный Товар другого размера, формы, габарита, фасона, расцветки, комплектации и т.п., произведя, в случае разницы в цене, необходимый перерасчет с Продавцом. </w:t>
            </w:r>
          </w:p>
          <w:p w14:paraId="50F59605"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6.2.1. При отсутствии необходимого для обмена Товара у Продавца Покупатель вправе возвратить приобретенный Товар продавцу и получить уплаченную за него денежную сумму.</w:t>
            </w:r>
          </w:p>
          <w:p w14:paraId="78891C4C"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6.3. Для обмена или возврата товара Покупатель направляет Покупателю соответствующее письменное заявление с приложением фото товара. Без соответствующего заявления Продавец имеет право отказать в требовании.</w:t>
            </w:r>
          </w:p>
          <w:p w14:paraId="3F0F91AF"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6.4. Требование покупателя об обмене либо возврате Товара подлежит удовлетворению, если Товар не был в употреблении, сохранены его товарный вид, потребительские свойства, пломбы, ярлыки, размер Товара соответствует изначальному купленному размеру у Продавца (то есть в отношении Товара не была применена услуга распила), а также имеются доказательства приобретения Товара у Продавца, за исключением товаров, указанных в «Перечне непродовольственных товаров надлежащего качества, не подлежащих возврату или обмену на аналогичный товар» (приложение N1 к Правилам розничной торговли в Республике Узбекистан, утвержденным постановлением Кабинета Министров Республики Узбекистан от 13.02.2003г. №75).</w:t>
            </w:r>
          </w:p>
          <w:p w14:paraId="5354CD00"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6.5. Доказательством приобретения Товара у Продавца является наличии чека, подтверждающего покупку. </w:t>
            </w:r>
          </w:p>
          <w:p w14:paraId="77495E73"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6.6. Товары, подлежащие возврату, должны быть возвращены в торговый объект Продавца, где была произведена их первоначальная покупка. Для возврата товара Покупатель обязан предоставить кассовый чек, подтверждающий факт покупки.</w:t>
            </w:r>
          </w:p>
          <w:p w14:paraId="54B95FBB"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6.7. Возврат денежных средств осуществляется только на основании письменного заявления Покупателя, заполненного по образцу Продавца (образец приведен в конце оферты).  Возврат денежных средств производится тем же </w:t>
            </w:r>
            <w:r w:rsidRPr="002351FB">
              <w:rPr>
                <w:color w:val="222025"/>
              </w:rPr>
              <w:lastRenderedPageBreak/>
              <w:t>способом, которым была произведена оплата. В случае возврата Товара, который был оплачен банковской картой, возврат денежных средств осуществляется на ту же карту.</w:t>
            </w:r>
          </w:p>
          <w:p w14:paraId="669A6FCF"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Продавец имеет право зачислить сумму возврата на карту лояльности покупателя в размере, равном сумме, подлежащей возврату, при условии согласия покупателя и наличии такой карты.</w:t>
            </w:r>
          </w:p>
          <w:p w14:paraId="4DC04119"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6.8. Расходы по транспортировке товара, подлежащего обмену или возврату, несет сам Покупатель и ни при каких обстоятельствах не возмещаются Продавцом.</w:t>
            </w:r>
          </w:p>
          <w:p w14:paraId="638E414F" w14:textId="77777777" w:rsidR="002F6DA0" w:rsidRPr="002351FB" w:rsidRDefault="002F6DA0" w:rsidP="002351FB">
            <w:pPr>
              <w:pStyle w:val="a6"/>
              <w:spacing w:before="0" w:beforeAutospacing="0" w:after="0" w:afterAutospacing="0" w:line="276" w:lineRule="auto"/>
              <w:jc w:val="both"/>
              <w:rPr>
                <w:b/>
                <w:bCs/>
                <w:color w:val="222025"/>
              </w:rPr>
            </w:pPr>
            <w:r w:rsidRPr="002351FB">
              <w:rPr>
                <w:b/>
                <w:bCs/>
                <w:color w:val="222025"/>
              </w:rPr>
              <w:t>7. Права и обязанности</w:t>
            </w:r>
          </w:p>
          <w:p w14:paraId="636C5CBF"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7.1. Права Покупателя: </w:t>
            </w:r>
          </w:p>
          <w:p w14:paraId="4F2EFE8D"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Получать достоверную и полную информацию о товаре</w:t>
            </w:r>
          </w:p>
          <w:p w14:paraId="58E84807"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Требовать надлежащее качество товара;</w:t>
            </w:r>
          </w:p>
          <w:p w14:paraId="62202875"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Безопасность товара;</w:t>
            </w:r>
          </w:p>
          <w:p w14:paraId="06BCEA46"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        Возвращать товары, если они соответствуют условиям возврата, установленным в настоящей оферте и в соответствии с законодательством </w:t>
            </w:r>
            <w:proofErr w:type="spellStart"/>
            <w:r w:rsidRPr="002351FB">
              <w:rPr>
                <w:color w:val="222025"/>
              </w:rPr>
              <w:t>РУз</w:t>
            </w:r>
            <w:proofErr w:type="spellEnd"/>
            <w:r w:rsidRPr="002351FB">
              <w:rPr>
                <w:color w:val="222025"/>
              </w:rPr>
              <w:t>.</w:t>
            </w:r>
          </w:p>
          <w:p w14:paraId="187423C6"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Другие права, установленные действующим Законодательством Республики Узбекистан.</w:t>
            </w:r>
          </w:p>
          <w:p w14:paraId="3A8D1A14"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7.2. Права Продавца:</w:t>
            </w:r>
          </w:p>
          <w:p w14:paraId="522E3F1E"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В одностороннем порядке без уведомления Покупателя в любое время изменять условия настоящей Публичной оферты.</w:t>
            </w:r>
          </w:p>
          <w:p w14:paraId="5338312C"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Вносить изменения в описание, характеристики, названия, внешний вид и комплектацию товаров, без предварительного уведомления Покупателя.</w:t>
            </w:r>
          </w:p>
          <w:p w14:paraId="2DC34592"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Устанавливать ограничения на количество приобретаемых товаров.</w:t>
            </w:r>
          </w:p>
          <w:p w14:paraId="3750AAB0"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Отказать в возврате товара в соответствии с действующим законодательством.  </w:t>
            </w:r>
          </w:p>
          <w:p w14:paraId="2CB0E1B4"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7.3. Обязанности Покупателя:</w:t>
            </w:r>
          </w:p>
          <w:p w14:paraId="18CF7FF9"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Соблюдать правила и требования, установленные настоящей Публичной офертой и законодательством Республики Узбекистан.</w:t>
            </w:r>
          </w:p>
          <w:p w14:paraId="6B6D352B"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В торговых залах разрешается проведение видеосъемки только при условии, что она носит профессиональный характер, и для её осуществления необходимо предварительно письменное уведомить и получить разрешение администрации.</w:t>
            </w:r>
          </w:p>
          <w:p w14:paraId="579D97EC" w14:textId="77777777" w:rsidR="002F6DA0" w:rsidRPr="002351FB" w:rsidRDefault="002F6DA0" w:rsidP="002351FB">
            <w:pPr>
              <w:pStyle w:val="a6"/>
              <w:spacing w:before="0" w:beforeAutospacing="0" w:after="0" w:afterAutospacing="0" w:line="276" w:lineRule="auto"/>
              <w:jc w:val="both"/>
              <w:rPr>
                <w:b/>
                <w:bCs/>
                <w:color w:val="222025"/>
              </w:rPr>
            </w:pPr>
            <w:r w:rsidRPr="002351FB">
              <w:rPr>
                <w:b/>
                <w:bCs/>
                <w:color w:val="222025"/>
              </w:rPr>
              <w:lastRenderedPageBreak/>
              <w:t>8. Ответственность Сторон</w:t>
            </w:r>
          </w:p>
          <w:p w14:paraId="53DA28C0"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8.1. Стороны несут ответственность за неисполнение или ненадлежащее исполнение своих обязательств в соответствии с условиями настоящей Публичной оферты и действующим законодательством Республики Узбекистан.</w:t>
            </w:r>
          </w:p>
          <w:p w14:paraId="735A3CCA"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8.2. В случае форс-мажорных обстоятельств (катастрофы, войны, действия органов государственной власти и другие), документально подтвержденных соответствующими органами, стороны освобождаются от исполнения настоящей Публичной оферты.</w:t>
            </w:r>
          </w:p>
          <w:p w14:paraId="67DB18ED"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8.3. Продавец не несет ответственности, не может выступать в качестве ответчика в суде и не возмещает убытки, возникшие у Покупателя из-за действия или бездействия третьих лиц.</w:t>
            </w:r>
          </w:p>
          <w:p w14:paraId="5B582C90"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8.4. Продавец не несет ответственности в случае некорректного выбора Покупателем характеристик или свойств Товара, являющегося предметом Договора.</w:t>
            </w:r>
          </w:p>
          <w:p w14:paraId="60B282CD"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8.5. Споры, возникающие между сторонами, решаются путем переговоров между сторонами. В случае недостижения соглашения, спор подлежит рассмотрению по месту нахождения Продавца.</w:t>
            </w:r>
          </w:p>
          <w:p w14:paraId="3B50E14B"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8.6. В случае отказа Покупателя от получения товара и/или услуги, сумма задатка не возвращается.</w:t>
            </w:r>
          </w:p>
          <w:p w14:paraId="28DFC686" w14:textId="77777777" w:rsidR="002F6DA0" w:rsidRPr="002351FB" w:rsidRDefault="002F6DA0" w:rsidP="002351FB">
            <w:pPr>
              <w:pStyle w:val="a6"/>
              <w:spacing w:before="0" w:beforeAutospacing="0" w:after="0" w:afterAutospacing="0" w:line="276" w:lineRule="auto"/>
              <w:jc w:val="both"/>
              <w:rPr>
                <w:b/>
                <w:bCs/>
                <w:color w:val="222025"/>
              </w:rPr>
            </w:pPr>
            <w:r w:rsidRPr="002351FB">
              <w:rPr>
                <w:b/>
                <w:bCs/>
                <w:color w:val="222025"/>
              </w:rPr>
              <w:t>9. Политика конфиденциальности и защита персональных данных</w:t>
            </w:r>
          </w:p>
          <w:p w14:paraId="2BCFD913"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9.1. Продавец имеет право обрабатывать и хранить персональные данные Покупателя, предоставленные Продавцу, с согласия Покупателя, выраженного путем присоединения к условиям настоящей Оферты, обеспечивать их конфиденциальность и не предоставлять доступ к этой информации третьим лицам, за исключением случаев, предусмотренных настоящей Офертой и действующим законодательством Республики Узбекистан.</w:t>
            </w:r>
          </w:p>
          <w:p w14:paraId="5FC771F0"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9.2. Принимая договор-оферты, Покупатель подтверждает свое согласие и разрешает Продавцу обрабатывать свои персональные данные, в том числе: имя, адрес доставки, телефон, адрес электронной почты. Под обработкой персональных данных в настоящей Оферте понимается: сбор вышеуказанных </w:t>
            </w:r>
            <w:r w:rsidRPr="002351FB">
              <w:rPr>
                <w:color w:val="222025"/>
              </w:rPr>
              <w:lastRenderedPageBreak/>
              <w:t>данных, их систематизация, накопление, хранение, уточнение (обновление, изменение), передачу третьим лицам в целях проведения маркетинговых, рекламных мероприятий и исследований, использование, блокирование, уничтожение. Продавец вправе поручить обработку персональных данных Покупателей третьим лицам. Покупатель соглашается, что его согласия на обработку персональных данных третьим лицом не требуется.</w:t>
            </w:r>
          </w:p>
          <w:p w14:paraId="016ADB55"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9.3. Принимая договор-оферты, Покупатель выражает согласие и разрешает Продавцу и его службам обрабатывать персональные данные Покупателя с помощью автоматизированных систем управления базами данных, а также иных программных и технических средств.</w:t>
            </w:r>
          </w:p>
          <w:p w14:paraId="7B6D08DE"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9.4. Продавец использует персональные данные и информацию, получаемую от Покупателя:</w:t>
            </w:r>
          </w:p>
          <w:p w14:paraId="20FA274F"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для выполнения своих обязательств перед Покупателем;</w:t>
            </w:r>
          </w:p>
          <w:p w14:paraId="37C2CE0D"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для оценки и улучшения работы Сайта;</w:t>
            </w:r>
          </w:p>
          <w:p w14:paraId="4767A615"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для связи с Покупателем, в том числе направление уведомлений, запросов в целях оказания услуг, а также в целях обработки запросов и заявок от Покупателя;</w:t>
            </w:r>
          </w:p>
          <w:p w14:paraId="6E5B59E7"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в целях улучшения качества услуг, удобства их использования, разработки новых услуг и блюд;</w:t>
            </w:r>
          </w:p>
          <w:p w14:paraId="4194F0CC"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статистических и маркетинговых исследований, в том числе касающихся работы Сайта, качества продукции, качества обслуживания;</w:t>
            </w:r>
          </w:p>
          <w:p w14:paraId="09E6A1F2"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 для направления информационных </w:t>
            </w:r>
            <w:proofErr w:type="spellStart"/>
            <w:r w:rsidRPr="002351FB">
              <w:rPr>
                <w:color w:val="222025"/>
              </w:rPr>
              <w:t>sms</w:t>
            </w:r>
            <w:proofErr w:type="spellEnd"/>
            <w:r w:rsidRPr="002351FB">
              <w:rPr>
                <w:color w:val="222025"/>
              </w:rPr>
              <w:t>-сообщений, а также для направления электронных писем и иных форм направления/получения информации по телефону либо электронному адресу Покупателю;</w:t>
            </w:r>
          </w:p>
          <w:p w14:paraId="6FDF809A"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для проведения маркетинговых мероприятий, направления рекламных сообщений и предложений для участия в специальных акциях и мероприятиях;</w:t>
            </w:r>
          </w:p>
          <w:p w14:paraId="6C557CEB"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9.5. Разглашение информации, полученной Продавцом:</w:t>
            </w:r>
          </w:p>
          <w:p w14:paraId="26A62FA5"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9.5.1. Продавец обязуется не разглашать полученные от Покупателя персональные данные.</w:t>
            </w:r>
          </w:p>
          <w:p w14:paraId="507E928D"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9.5.2. Не считается разглашением информации поручение ее обработки Продавцом агентам и </w:t>
            </w:r>
            <w:r w:rsidRPr="002351FB">
              <w:rPr>
                <w:color w:val="222025"/>
              </w:rPr>
              <w:lastRenderedPageBreak/>
              <w:t>третьим лицам, действующим на основании договора с Продавцом, для исполнения обязательств перед Покупателем, а также в целях проведения маркетинговых, рекламных мероприятий и исследований. Не считается нарушением обязательств разглашение персональных данных в случаях, предусмотренных действующим законодательством Республики Узбекистан.</w:t>
            </w:r>
          </w:p>
          <w:p w14:paraId="22C8FB40"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9.5.3. Продавец не несет ответственности за сведения, предоставленные Покупателем на Сайте в общедоступной форме.</w:t>
            </w:r>
          </w:p>
          <w:p w14:paraId="135B796E"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9.6. Продавец вправе осуществлять записи телефонных разговоров с Покупателем в целях улучшения качества предоставляемых услуг. При этом Продавец обязуется предотвращать попытки несанкционированного доступа к информации, полученной в ходе телефонных переговоров, и/или передачу ее третьим лицам, не имеющим непосредственного отношения к исполнению заказов.</w:t>
            </w:r>
          </w:p>
          <w:p w14:paraId="374E26C3"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9.7. В любой момент Покупатель вправе запросить перечень своих персональных данных и/или потребовать изменить, заблокировать либо уничтожить свои персональные данные, позвонив Продавцу по телефону +998 55 517 11 11, указав имя, телефон, </w:t>
            </w:r>
            <w:proofErr w:type="spellStart"/>
            <w:r w:rsidRPr="002351FB">
              <w:rPr>
                <w:color w:val="222025"/>
              </w:rPr>
              <w:t>Email</w:t>
            </w:r>
            <w:proofErr w:type="spellEnd"/>
            <w:r w:rsidRPr="002351FB">
              <w:rPr>
                <w:color w:val="222025"/>
              </w:rPr>
              <w:t xml:space="preserve"> адрес, а также адрес доставки, либо направив уведомление через личный кабинет или через почтовые отделения.</w:t>
            </w:r>
          </w:p>
          <w:p w14:paraId="4C31CA5A"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9.8. Продавец гарантирует, что во время сбора и последующего использования полученной информации, он будет придерживаться всех положений действующего законодательства Республики Узбекистан относительно неприкосновенности личной информации, защиты персональных данных. Предоставление информации другим лицам возможно лишь на основаниях и в порядке, определенном действующим законодательством Республики Узбекистан.</w:t>
            </w:r>
          </w:p>
          <w:p w14:paraId="2D2CAB6C"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9.9. Продавец оставляет за собой право открыть Вашу личную информацию, если того требует закон или судебное решение.</w:t>
            </w:r>
          </w:p>
          <w:p w14:paraId="25B92813"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9.10. Если произойдет изменение в нашей политике конфиденциальности, мы разместим уведомление о соответствующем изменении.</w:t>
            </w:r>
          </w:p>
          <w:p w14:paraId="4B433293" w14:textId="77777777" w:rsidR="002F6DA0" w:rsidRPr="002351FB" w:rsidRDefault="002F6DA0" w:rsidP="002351FB">
            <w:pPr>
              <w:pStyle w:val="a6"/>
              <w:spacing w:before="0" w:beforeAutospacing="0" w:after="0" w:afterAutospacing="0" w:line="276" w:lineRule="auto"/>
              <w:jc w:val="both"/>
              <w:rPr>
                <w:b/>
                <w:bCs/>
                <w:color w:val="222025"/>
              </w:rPr>
            </w:pPr>
            <w:r w:rsidRPr="002351FB">
              <w:rPr>
                <w:b/>
                <w:bCs/>
                <w:color w:val="222025"/>
              </w:rPr>
              <w:t>10. Прочие условия</w:t>
            </w:r>
          </w:p>
          <w:p w14:paraId="6BF80ACA"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lastRenderedPageBreak/>
              <w:t>10.1. К отношениям между Покупателем и Продавцом применяется законодательство Республики Узбекистан.</w:t>
            </w:r>
          </w:p>
          <w:p w14:paraId="25C2DBF9"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10.2. Настоящая оферта является обязательной для сторон с момента её принятия Покупателем и применяется к любым взаимоотношениям, связанным с приобретением, возвратом и обменом товаров у Продавца.</w:t>
            </w:r>
          </w:p>
          <w:p w14:paraId="3F7DAB36"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10.3. Покупатель гарантирует, что настоящие условия ему понятны, и он принимает их безусловно и в полном объёме.</w:t>
            </w:r>
          </w:p>
          <w:p w14:paraId="531E0298"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10.4. Недействительность какого-либо положения настоящей Публичной оферты не влечет за собой недействительность остальных положений.</w:t>
            </w:r>
          </w:p>
          <w:p w14:paraId="4156621A"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10.5. Во всем, что не предусмотрено настоящей Публичной офертой, Стороны руководствуются законодательством Республики  </w:t>
            </w:r>
          </w:p>
          <w:p w14:paraId="29FE53F7"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Узбекистан.</w:t>
            </w:r>
          </w:p>
          <w:p w14:paraId="1CE80060" w14:textId="77777777" w:rsidR="002F6DA0" w:rsidRPr="002351FB" w:rsidRDefault="002F6DA0" w:rsidP="002351FB">
            <w:pPr>
              <w:pStyle w:val="a6"/>
              <w:spacing w:before="0" w:beforeAutospacing="0" w:after="0" w:afterAutospacing="0" w:line="276" w:lineRule="auto"/>
              <w:jc w:val="both"/>
              <w:rPr>
                <w:color w:val="222025"/>
              </w:rPr>
            </w:pPr>
            <w:r w:rsidRPr="002351FB">
              <w:rPr>
                <w:color w:val="222025"/>
              </w:rPr>
              <w:t xml:space="preserve"> 10.6. Настоящая публичная оферта может быть переведена на другие языки в информационных целях. При этом, текст настоящей оферты на русском языке имеет приоритет.</w:t>
            </w:r>
          </w:p>
          <w:p w14:paraId="0B632DF5" w14:textId="77777777" w:rsidR="008B0C75" w:rsidRPr="002351FB" w:rsidRDefault="008B0C75" w:rsidP="002351FB">
            <w:pPr>
              <w:pStyle w:val="a6"/>
              <w:spacing w:before="0" w:beforeAutospacing="0" w:after="0" w:afterAutospacing="0" w:line="276" w:lineRule="auto"/>
              <w:jc w:val="both"/>
              <w:rPr>
                <w:color w:val="222025"/>
              </w:rPr>
            </w:pPr>
          </w:p>
          <w:p w14:paraId="76E6C3A0" w14:textId="77777777" w:rsidR="008B0C75" w:rsidRPr="002351FB" w:rsidRDefault="008B0C75" w:rsidP="002351FB">
            <w:pPr>
              <w:spacing w:after="0" w:line="276" w:lineRule="auto"/>
              <w:ind w:left="0" w:firstLine="0"/>
              <w:rPr>
                <w:rFonts w:ascii="Times New Roman" w:eastAsia="Calibri" w:hAnsi="Times New Roman" w:cs="Times New Roman"/>
                <w:b/>
                <w:bCs/>
                <w:sz w:val="24"/>
                <w:szCs w:val="24"/>
              </w:rPr>
            </w:pPr>
            <w:r w:rsidRPr="002351FB">
              <w:rPr>
                <w:rFonts w:ascii="Times New Roman" w:eastAsia="Calibri" w:hAnsi="Times New Roman" w:cs="Times New Roman"/>
                <w:b/>
                <w:bCs/>
                <w:sz w:val="24"/>
                <w:szCs w:val="24"/>
              </w:rPr>
              <w:t>Продавец</w:t>
            </w:r>
          </w:p>
          <w:p w14:paraId="0DEBD71A" w14:textId="77777777" w:rsidR="008B0C75" w:rsidRPr="002351FB" w:rsidRDefault="008B0C75" w:rsidP="002351FB">
            <w:pPr>
              <w:spacing w:after="0" w:line="276" w:lineRule="auto"/>
              <w:ind w:left="0" w:firstLine="0"/>
              <w:rPr>
                <w:rFonts w:ascii="Times New Roman" w:eastAsia="Calibri" w:hAnsi="Times New Roman" w:cs="Times New Roman"/>
                <w:i/>
                <w:iCs/>
                <w:sz w:val="24"/>
                <w:szCs w:val="24"/>
              </w:rPr>
            </w:pPr>
            <w:r w:rsidRPr="002351FB">
              <w:rPr>
                <w:rFonts w:ascii="Times New Roman" w:eastAsia="Calibri" w:hAnsi="Times New Roman" w:cs="Times New Roman"/>
                <w:i/>
                <w:iCs/>
                <w:sz w:val="24"/>
                <w:szCs w:val="24"/>
              </w:rPr>
              <w:t>ООО «</w:t>
            </w:r>
            <w:proofErr w:type="spellStart"/>
            <w:r w:rsidRPr="002351FB">
              <w:rPr>
                <w:rFonts w:ascii="Times New Roman" w:eastAsia="Calibri" w:hAnsi="Times New Roman" w:cs="Times New Roman"/>
                <w:i/>
                <w:iCs/>
                <w:sz w:val="24"/>
                <w:szCs w:val="24"/>
              </w:rPr>
              <w:t>Kedr</w:t>
            </w:r>
            <w:proofErr w:type="spellEnd"/>
            <w:r w:rsidRPr="002351FB">
              <w:rPr>
                <w:rFonts w:ascii="Times New Roman" w:eastAsia="Calibri" w:hAnsi="Times New Roman" w:cs="Times New Roman"/>
                <w:i/>
                <w:iCs/>
                <w:sz w:val="24"/>
                <w:szCs w:val="24"/>
              </w:rPr>
              <w:t xml:space="preserve">» </w:t>
            </w:r>
          </w:p>
          <w:p w14:paraId="2BA7AB3B" w14:textId="77777777" w:rsidR="008B0C75" w:rsidRPr="002351FB" w:rsidRDefault="008B0C75" w:rsidP="002351FB">
            <w:pPr>
              <w:spacing w:after="0" w:line="276" w:lineRule="auto"/>
              <w:ind w:left="0" w:firstLine="0"/>
              <w:rPr>
                <w:rFonts w:ascii="Times New Roman" w:eastAsia="Calibri" w:hAnsi="Times New Roman" w:cs="Times New Roman"/>
                <w:i/>
                <w:iCs/>
                <w:sz w:val="24"/>
                <w:szCs w:val="24"/>
              </w:rPr>
            </w:pPr>
            <w:r w:rsidRPr="002351FB">
              <w:rPr>
                <w:rFonts w:ascii="Times New Roman" w:eastAsia="Calibri" w:hAnsi="Times New Roman" w:cs="Times New Roman"/>
                <w:i/>
                <w:iCs/>
                <w:sz w:val="24"/>
                <w:szCs w:val="24"/>
              </w:rPr>
              <w:t xml:space="preserve">Ташкент 100057, </w:t>
            </w:r>
            <w:proofErr w:type="spellStart"/>
            <w:r w:rsidRPr="002351FB">
              <w:rPr>
                <w:rFonts w:ascii="Times New Roman" w:eastAsia="Calibri" w:hAnsi="Times New Roman" w:cs="Times New Roman"/>
                <w:i/>
                <w:iCs/>
                <w:sz w:val="24"/>
                <w:szCs w:val="24"/>
              </w:rPr>
              <w:t>ул.Жомий</w:t>
            </w:r>
            <w:proofErr w:type="spellEnd"/>
            <w:r w:rsidRPr="002351FB">
              <w:rPr>
                <w:rFonts w:ascii="Times New Roman" w:eastAsia="Calibri" w:hAnsi="Times New Roman" w:cs="Times New Roman"/>
                <w:i/>
                <w:iCs/>
                <w:sz w:val="24"/>
                <w:szCs w:val="24"/>
              </w:rPr>
              <w:t xml:space="preserve"> 5</w:t>
            </w:r>
          </w:p>
          <w:p w14:paraId="5A60C568" w14:textId="77777777" w:rsidR="008B0C75" w:rsidRPr="002351FB" w:rsidRDefault="008B0C75" w:rsidP="002351FB">
            <w:pPr>
              <w:spacing w:after="0" w:line="276" w:lineRule="auto"/>
              <w:ind w:left="0" w:firstLine="0"/>
              <w:rPr>
                <w:rFonts w:ascii="Times New Roman" w:eastAsia="Calibri" w:hAnsi="Times New Roman" w:cs="Times New Roman"/>
                <w:i/>
                <w:iCs/>
                <w:sz w:val="24"/>
                <w:szCs w:val="24"/>
              </w:rPr>
            </w:pPr>
            <w:r w:rsidRPr="002351FB">
              <w:rPr>
                <w:rFonts w:ascii="Times New Roman" w:eastAsia="Calibri" w:hAnsi="Times New Roman" w:cs="Times New Roman"/>
                <w:i/>
                <w:iCs/>
                <w:sz w:val="24"/>
                <w:szCs w:val="24"/>
              </w:rPr>
              <w:t>р/с: 20208000904677353001</w:t>
            </w:r>
          </w:p>
          <w:p w14:paraId="4D8211DA" w14:textId="77777777" w:rsidR="008B0C75" w:rsidRPr="002351FB" w:rsidRDefault="008B0C75" w:rsidP="002351FB">
            <w:pPr>
              <w:spacing w:after="0" w:line="276" w:lineRule="auto"/>
              <w:ind w:left="0" w:firstLine="0"/>
              <w:rPr>
                <w:rFonts w:ascii="Times New Roman" w:eastAsia="Calibri" w:hAnsi="Times New Roman" w:cs="Times New Roman"/>
                <w:i/>
                <w:iCs/>
                <w:sz w:val="24"/>
                <w:szCs w:val="24"/>
              </w:rPr>
            </w:pPr>
            <w:r w:rsidRPr="002351FB">
              <w:rPr>
                <w:rFonts w:ascii="Times New Roman" w:eastAsia="Calibri" w:hAnsi="Times New Roman" w:cs="Times New Roman"/>
                <w:i/>
                <w:iCs/>
                <w:sz w:val="24"/>
                <w:szCs w:val="24"/>
              </w:rPr>
              <w:t xml:space="preserve">ЦОО АКБ </w:t>
            </w:r>
            <w:proofErr w:type="spellStart"/>
            <w:r w:rsidRPr="002351FB">
              <w:rPr>
                <w:rFonts w:ascii="Times New Roman" w:eastAsia="Calibri" w:hAnsi="Times New Roman" w:cs="Times New Roman"/>
                <w:i/>
                <w:iCs/>
                <w:sz w:val="24"/>
                <w:szCs w:val="24"/>
              </w:rPr>
              <w:t>Капиталбанк</w:t>
            </w:r>
            <w:proofErr w:type="spellEnd"/>
          </w:p>
          <w:p w14:paraId="11F3C7B1" w14:textId="77777777" w:rsidR="008B0C75" w:rsidRPr="002351FB" w:rsidRDefault="008B0C75" w:rsidP="002351FB">
            <w:pPr>
              <w:spacing w:after="0" w:line="276" w:lineRule="auto"/>
              <w:ind w:left="0" w:firstLine="0"/>
              <w:rPr>
                <w:rFonts w:ascii="Times New Roman" w:eastAsia="Calibri" w:hAnsi="Times New Roman" w:cs="Times New Roman"/>
                <w:i/>
                <w:iCs/>
                <w:sz w:val="24"/>
                <w:szCs w:val="24"/>
              </w:rPr>
            </w:pPr>
            <w:r w:rsidRPr="002351FB">
              <w:rPr>
                <w:rFonts w:ascii="Times New Roman" w:eastAsia="Calibri" w:hAnsi="Times New Roman" w:cs="Times New Roman"/>
                <w:i/>
                <w:iCs/>
                <w:sz w:val="24"/>
                <w:szCs w:val="24"/>
              </w:rPr>
              <w:t>МФО: 01088, ИНН 206942947</w:t>
            </w:r>
          </w:p>
          <w:p w14:paraId="50408F91" w14:textId="77777777" w:rsidR="008B0C75" w:rsidRPr="002351FB" w:rsidRDefault="008B0C75" w:rsidP="002351FB">
            <w:pPr>
              <w:spacing w:after="0" w:line="276" w:lineRule="auto"/>
              <w:ind w:left="0" w:firstLine="0"/>
              <w:rPr>
                <w:rFonts w:ascii="Times New Roman" w:eastAsia="Calibri" w:hAnsi="Times New Roman" w:cs="Times New Roman"/>
                <w:i/>
                <w:iCs/>
                <w:sz w:val="24"/>
                <w:szCs w:val="24"/>
              </w:rPr>
            </w:pPr>
            <w:r w:rsidRPr="002351FB">
              <w:rPr>
                <w:rFonts w:ascii="Times New Roman" w:eastAsia="Calibri" w:hAnsi="Times New Roman" w:cs="Times New Roman"/>
                <w:i/>
                <w:iCs/>
                <w:sz w:val="24"/>
                <w:szCs w:val="24"/>
              </w:rPr>
              <w:t>ОКЭД: 46730, НДС: 326030021230</w:t>
            </w:r>
          </w:p>
          <w:p w14:paraId="57D08557" w14:textId="77777777" w:rsidR="008B0C75" w:rsidRPr="002351FB" w:rsidRDefault="008B0C75" w:rsidP="002351FB">
            <w:pPr>
              <w:spacing w:after="0"/>
              <w:rPr>
                <w:rFonts w:ascii="Times New Roman" w:eastAsia="Calibri" w:hAnsi="Times New Roman" w:cs="Times New Roman"/>
                <w:i/>
                <w:iCs/>
                <w:sz w:val="24"/>
                <w:szCs w:val="24"/>
              </w:rPr>
            </w:pPr>
          </w:p>
          <w:p w14:paraId="7598485F" w14:textId="77777777" w:rsidR="008B0C75" w:rsidRPr="002351FB" w:rsidRDefault="008B0C75" w:rsidP="002351FB">
            <w:pPr>
              <w:spacing w:after="0" w:line="276" w:lineRule="auto"/>
              <w:ind w:left="0" w:firstLine="0"/>
              <w:rPr>
                <w:rFonts w:ascii="Times New Roman" w:eastAsia="Calibri" w:hAnsi="Times New Roman" w:cs="Times New Roman"/>
                <w:i/>
                <w:iCs/>
                <w:sz w:val="24"/>
                <w:szCs w:val="24"/>
              </w:rPr>
            </w:pPr>
            <w:r w:rsidRPr="002351FB">
              <w:rPr>
                <w:rFonts w:ascii="Times New Roman" w:eastAsia="Calibri" w:hAnsi="Times New Roman" w:cs="Times New Roman"/>
                <w:i/>
                <w:iCs/>
                <w:sz w:val="24"/>
                <w:szCs w:val="24"/>
              </w:rPr>
              <w:t xml:space="preserve">Директор/ </w:t>
            </w:r>
            <w:proofErr w:type="spellStart"/>
            <w:r w:rsidRPr="002351FB">
              <w:rPr>
                <w:rFonts w:ascii="Times New Roman" w:eastAsia="Calibri" w:hAnsi="Times New Roman" w:cs="Times New Roman"/>
                <w:i/>
                <w:iCs/>
                <w:sz w:val="24"/>
                <w:szCs w:val="24"/>
              </w:rPr>
              <w:t>Джураев</w:t>
            </w:r>
            <w:proofErr w:type="spellEnd"/>
            <w:r w:rsidRPr="002351FB">
              <w:rPr>
                <w:rFonts w:ascii="Times New Roman" w:eastAsia="Calibri" w:hAnsi="Times New Roman" w:cs="Times New Roman"/>
                <w:i/>
                <w:iCs/>
                <w:sz w:val="24"/>
                <w:szCs w:val="24"/>
              </w:rPr>
              <w:t xml:space="preserve"> И.Б.___________</w:t>
            </w:r>
          </w:p>
          <w:p w14:paraId="6E1D68AF" w14:textId="77777777" w:rsidR="008B0C75" w:rsidRPr="002351FB" w:rsidRDefault="008B0C75" w:rsidP="002351FB">
            <w:pPr>
              <w:spacing w:after="0" w:line="276" w:lineRule="auto"/>
              <w:ind w:left="0" w:firstLine="0"/>
              <w:rPr>
                <w:rFonts w:ascii="Times New Roman" w:eastAsia="Calibri" w:hAnsi="Times New Roman" w:cs="Times New Roman"/>
                <w:i/>
                <w:iCs/>
                <w:sz w:val="24"/>
                <w:szCs w:val="24"/>
              </w:rPr>
            </w:pPr>
          </w:p>
          <w:p w14:paraId="7945EB4B" w14:textId="77777777" w:rsidR="008B0C75" w:rsidRPr="002351FB" w:rsidRDefault="008B0C75" w:rsidP="002351FB">
            <w:pPr>
              <w:spacing w:after="0" w:line="276" w:lineRule="auto"/>
              <w:ind w:left="0" w:firstLine="0"/>
              <w:rPr>
                <w:rFonts w:ascii="Times New Roman" w:eastAsia="Calibri" w:hAnsi="Times New Roman" w:cs="Times New Roman"/>
                <w:i/>
                <w:iCs/>
                <w:sz w:val="24"/>
                <w:szCs w:val="24"/>
              </w:rPr>
            </w:pPr>
            <w:r w:rsidRPr="002351FB">
              <w:rPr>
                <w:rFonts w:ascii="Times New Roman" w:eastAsia="Calibri" w:hAnsi="Times New Roman" w:cs="Times New Roman"/>
                <w:i/>
                <w:iCs/>
                <w:sz w:val="24"/>
                <w:szCs w:val="24"/>
              </w:rPr>
              <w:t>М.П.</w:t>
            </w:r>
          </w:p>
          <w:p w14:paraId="0A60A7D7" w14:textId="77777777" w:rsidR="008B0C75" w:rsidRPr="002351FB" w:rsidRDefault="008B0C75" w:rsidP="002351FB">
            <w:pPr>
              <w:pStyle w:val="a6"/>
              <w:spacing w:before="0" w:beforeAutospacing="0" w:after="0" w:afterAutospacing="0" w:line="276" w:lineRule="auto"/>
              <w:jc w:val="both"/>
              <w:rPr>
                <w:color w:val="222025"/>
              </w:rPr>
            </w:pPr>
          </w:p>
          <w:p w14:paraId="3913A5DE" w14:textId="77777777" w:rsidR="008B0C75" w:rsidRPr="002351FB" w:rsidRDefault="008B0C75" w:rsidP="002351FB">
            <w:pPr>
              <w:pStyle w:val="a6"/>
              <w:spacing w:before="0" w:beforeAutospacing="0" w:after="0" w:afterAutospacing="0" w:line="276" w:lineRule="auto"/>
              <w:jc w:val="both"/>
              <w:rPr>
                <w:color w:val="222025"/>
              </w:rPr>
            </w:pPr>
          </w:p>
          <w:p w14:paraId="41CF096B" w14:textId="77777777" w:rsidR="008B0C75" w:rsidRPr="002351FB" w:rsidRDefault="008B0C75" w:rsidP="002351FB">
            <w:pPr>
              <w:pStyle w:val="a6"/>
              <w:spacing w:before="0" w:beforeAutospacing="0" w:after="0" w:afterAutospacing="0" w:line="276" w:lineRule="auto"/>
              <w:jc w:val="both"/>
              <w:rPr>
                <w:color w:val="222025"/>
              </w:rPr>
            </w:pPr>
          </w:p>
          <w:p w14:paraId="3EA92A8F" w14:textId="77777777" w:rsidR="008B0C75" w:rsidRPr="002351FB" w:rsidRDefault="008B0C75" w:rsidP="002351FB">
            <w:pPr>
              <w:pStyle w:val="a6"/>
              <w:spacing w:before="0" w:beforeAutospacing="0" w:after="0" w:afterAutospacing="0" w:line="276" w:lineRule="auto"/>
              <w:jc w:val="both"/>
              <w:rPr>
                <w:color w:val="222025"/>
              </w:rPr>
            </w:pPr>
          </w:p>
          <w:p w14:paraId="7AD27DDF" w14:textId="77777777" w:rsidR="008B0C75" w:rsidRPr="002351FB" w:rsidRDefault="008B0C75" w:rsidP="002351FB">
            <w:pPr>
              <w:pStyle w:val="a6"/>
              <w:spacing w:before="0" w:beforeAutospacing="0" w:after="0" w:afterAutospacing="0" w:line="276" w:lineRule="auto"/>
              <w:jc w:val="both"/>
              <w:rPr>
                <w:b/>
                <w:bCs/>
                <w:color w:val="222025"/>
              </w:rPr>
            </w:pPr>
          </w:p>
        </w:tc>
        <w:tc>
          <w:tcPr>
            <w:tcW w:w="5282" w:type="dxa"/>
            <w:shd w:val="clear" w:color="auto" w:fill="auto"/>
          </w:tcPr>
          <w:p w14:paraId="7833D09D" w14:textId="77777777" w:rsidR="002674C8" w:rsidRPr="002674C8" w:rsidRDefault="002674C8" w:rsidP="002351FB">
            <w:pPr>
              <w:spacing w:after="0" w:line="276" w:lineRule="auto"/>
              <w:ind w:left="0" w:firstLine="0"/>
              <w:jc w:val="center"/>
              <w:outlineLvl w:val="2"/>
              <w:rPr>
                <w:rFonts w:ascii="Times New Roman" w:eastAsia="Times New Roman" w:hAnsi="Times New Roman" w:cs="Times New Roman"/>
                <w:b/>
                <w:bCs/>
                <w:color w:val="auto"/>
                <w:sz w:val="24"/>
                <w:szCs w:val="24"/>
                <w:lang w:val="uz-Latn-UZ"/>
              </w:rPr>
            </w:pPr>
            <w:r w:rsidRPr="002674C8">
              <w:rPr>
                <w:rFonts w:ascii="Times New Roman" w:eastAsia="Times New Roman" w:hAnsi="Times New Roman" w:cs="Times New Roman"/>
                <w:b/>
                <w:bCs/>
                <w:color w:val="auto"/>
                <w:sz w:val="24"/>
                <w:szCs w:val="24"/>
                <w:lang w:val="uz-Latn-UZ"/>
              </w:rPr>
              <w:lastRenderedPageBreak/>
              <w:t>OMMAVIY OFERTA</w:t>
            </w:r>
          </w:p>
          <w:p w14:paraId="76D719EF" w14:textId="77777777" w:rsidR="002674C8" w:rsidRPr="002674C8" w:rsidRDefault="002674C8" w:rsidP="002351FB">
            <w:pPr>
              <w:spacing w:after="0" w:line="276" w:lineRule="auto"/>
              <w:ind w:left="0" w:firstLine="0"/>
              <w:jc w:val="center"/>
              <w:rPr>
                <w:rFonts w:ascii="Times New Roman" w:eastAsia="Times New Roman" w:hAnsi="Times New Roman" w:cs="Times New Roman"/>
                <w:b/>
                <w:bCs/>
                <w:color w:val="auto"/>
                <w:sz w:val="24"/>
                <w:szCs w:val="24"/>
                <w:lang w:val="uz-Latn-UZ"/>
              </w:rPr>
            </w:pPr>
            <w:r w:rsidRPr="002674C8">
              <w:rPr>
                <w:rFonts w:ascii="Times New Roman" w:eastAsia="Times New Roman" w:hAnsi="Times New Roman" w:cs="Times New Roman"/>
                <w:b/>
                <w:bCs/>
                <w:color w:val="auto"/>
                <w:sz w:val="24"/>
                <w:szCs w:val="24"/>
                <w:lang w:val="uz-Latn-UZ"/>
              </w:rPr>
              <w:t xml:space="preserve">chakana savdo </w:t>
            </w:r>
            <w:r w:rsidRPr="002674C8">
              <w:rPr>
                <w:rFonts w:ascii="Times New Roman" w:eastAsia="Times New Roman" w:hAnsi="Times New Roman" w:cs="Times New Roman"/>
                <w:b/>
                <w:bCs/>
                <w:noProof/>
                <w:color w:val="auto"/>
                <w:sz w:val="24"/>
                <w:szCs w:val="24"/>
                <w:lang w:val="uz-Latn-UZ"/>
              </w:rPr>
              <w:t>shartnomasi</w:t>
            </w:r>
            <w:r w:rsidRPr="002674C8">
              <w:rPr>
                <w:rFonts w:ascii="Times New Roman" w:eastAsia="Times New Roman" w:hAnsi="Times New Roman" w:cs="Times New Roman"/>
                <w:b/>
                <w:bCs/>
                <w:color w:val="auto"/>
                <w:sz w:val="24"/>
                <w:szCs w:val="24"/>
                <w:lang w:val="uz-Latn-UZ"/>
              </w:rPr>
              <w:t xml:space="preserve"> va/yoki xizmatlar ko‘rsatish haqida</w:t>
            </w:r>
          </w:p>
          <w:p w14:paraId="350ACC41"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p>
          <w:p w14:paraId="7A4A98C6"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 xml:space="preserve">O‘zbekiston Respublikasi Fuqarolik kodeksining 367-369-moddalari va 426-moddasiga muvofiq, ushbu hujjat </w:t>
            </w:r>
            <w:r w:rsidR="003E57AC" w:rsidRPr="003E57AC">
              <w:rPr>
                <w:rFonts w:ascii="Times New Roman" w:eastAsia="Times New Roman" w:hAnsi="Times New Roman" w:cs="Times New Roman"/>
                <w:color w:val="auto"/>
                <w:sz w:val="24"/>
                <w:szCs w:val="24"/>
                <w:lang w:val="uz-Latn-UZ"/>
              </w:rPr>
              <w:t>"</w:t>
            </w:r>
            <w:r w:rsidR="00F220A4" w:rsidRPr="00F220A4">
              <w:rPr>
                <w:rFonts w:ascii="Times New Roman" w:eastAsia="Times New Roman" w:hAnsi="Times New Roman" w:cs="Times New Roman"/>
                <w:color w:val="auto"/>
                <w:sz w:val="24"/>
                <w:szCs w:val="24"/>
                <w:lang w:val="uz-Latn-UZ"/>
              </w:rPr>
              <w:t>KEDR</w:t>
            </w:r>
            <w:r w:rsidR="003E57AC" w:rsidRPr="003E57AC">
              <w:rPr>
                <w:rFonts w:ascii="Times New Roman" w:eastAsia="Times New Roman" w:hAnsi="Times New Roman" w:cs="Times New Roman"/>
                <w:color w:val="auto"/>
                <w:sz w:val="24"/>
                <w:szCs w:val="24"/>
                <w:lang w:val="uz-Latn-UZ"/>
              </w:rPr>
              <w:t>" MChJ</w:t>
            </w:r>
            <w:r w:rsidR="00223894" w:rsidRPr="00223894">
              <w:rPr>
                <w:rFonts w:ascii="Times New Roman" w:eastAsia="Times New Roman" w:hAnsi="Times New Roman" w:cs="Times New Roman"/>
                <w:color w:val="auto"/>
                <w:sz w:val="24"/>
                <w:szCs w:val="24"/>
                <w:lang w:val="uz-Latn-UZ"/>
              </w:rPr>
              <w:t>, ST</w:t>
            </w:r>
            <w:r w:rsidR="00223894">
              <w:rPr>
                <w:rFonts w:ascii="Times New Roman" w:eastAsia="Times New Roman" w:hAnsi="Times New Roman" w:cs="Times New Roman"/>
                <w:color w:val="auto"/>
                <w:sz w:val="24"/>
                <w:szCs w:val="24"/>
                <w:lang w:val="uz-Latn-UZ"/>
              </w:rPr>
              <w:t>IR</w:t>
            </w:r>
            <w:r w:rsidR="00223894" w:rsidRPr="00223894">
              <w:rPr>
                <w:rFonts w:ascii="Times New Roman" w:eastAsia="Times New Roman" w:hAnsi="Times New Roman" w:cs="Times New Roman"/>
                <w:color w:val="auto"/>
                <w:sz w:val="24"/>
                <w:szCs w:val="24"/>
                <w:lang w:val="uz-Latn-UZ"/>
              </w:rPr>
              <w:t xml:space="preserve">: </w:t>
            </w:r>
            <w:r w:rsidR="00F220A4" w:rsidRPr="00F220A4">
              <w:rPr>
                <w:rFonts w:ascii="Times New Roman" w:eastAsia="Times New Roman" w:hAnsi="Times New Roman" w:cs="Times New Roman"/>
                <w:color w:val="auto"/>
                <w:sz w:val="24"/>
                <w:szCs w:val="24"/>
                <w:lang w:val="uz-Latn-UZ"/>
              </w:rPr>
              <w:t xml:space="preserve">206942947 </w:t>
            </w:r>
            <w:r w:rsidR="003E57AC" w:rsidRPr="003E57AC">
              <w:rPr>
                <w:rFonts w:ascii="Times New Roman" w:eastAsia="Times New Roman" w:hAnsi="Times New Roman" w:cs="Times New Roman"/>
                <w:color w:val="auto"/>
                <w:sz w:val="24"/>
                <w:szCs w:val="24"/>
                <w:lang w:val="uz-Latn-UZ"/>
              </w:rPr>
              <w:t xml:space="preserve">(keyingi o‘rinlarda – Sotuvchi) </w:t>
            </w:r>
            <w:r w:rsidR="00223894" w:rsidRPr="00223894">
              <w:rPr>
                <w:rFonts w:ascii="Times New Roman" w:eastAsia="Times New Roman" w:hAnsi="Times New Roman" w:cs="Times New Roman"/>
                <w:color w:val="auto"/>
                <w:sz w:val="24"/>
                <w:szCs w:val="24"/>
                <w:lang w:val="uz-Latn-UZ"/>
              </w:rPr>
              <w:t xml:space="preserve">tomonidan </w:t>
            </w:r>
            <w:r w:rsidRPr="002674C8">
              <w:rPr>
                <w:rFonts w:ascii="Times New Roman" w:eastAsia="Times New Roman" w:hAnsi="Times New Roman" w:cs="Times New Roman"/>
                <w:color w:val="auto"/>
                <w:sz w:val="24"/>
                <w:szCs w:val="24"/>
                <w:lang w:val="uz-Latn-UZ"/>
              </w:rPr>
              <w:t>cheklanmagan miqdordagi shaxslarga (keyingi o‘rinlarda – Xaridor/Xaridorlar) chakana savdo shartnomasini tuzish va/yoki xizmat ko‘rsatish bo‘yicha taklif (keyingi o‘rinlarda – Shartnoma/ommaviy oferta) hisoblanadi.</w:t>
            </w:r>
          </w:p>
          <w:p w14:paraId="1AD3E8DB"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Sotuvchi ushbu Ommaviy ofertaning shartlariga o‘zgartirishlar kiritish huquqini o‘zida saqlab qoladi.</w:t>
            </w:r>
            <w:r w:rsidR="009C1C69" w:rsidRPr="009C1C69">
              <w:rPr>
                <w:lang w:val="uz-Latn-UZ"/>
              </w:rPr>
              <w:t xml:space="preserve"> </w:t>
            </w:r>
            <w:r w:rsidR="009C1C69" w:rsidRPr="009C1C69">
              <w:rPr>
                <w:rFonts w:ascii="Times New Roman" w:eastAsia="Times New Roman" w:hAnsi="Times New Roman" w:cs="Times New Roman"/>
                <w:color w:val="auto"/>
                <w:sz w:val="24"/>
                <w:szCs w:val="24"/>
                <w:lang w:val="uz-Latn-UZ"/>
              </w:rPr>
              <w:t>Ushbu Ommaviy ofertaning shartlari barcha fuqarolik-huquqiy munosabatlar ishtirokchilari uchun yagona hisoblanadi.</w:t>
            </w:r>
            <w:r w:rsidRPr="002674C8">
              <w:rPr>
                <w:rFonts w:ascii="Times New Roman" w:eastAsia="Times New Roman" w:hAnsi="Times New Roman" w:cs="Times New Roman"/>
                <w:color w:val="auto"/>
                <w:sz w:val="24"/>
                <w:szCs w:val="24"/>
                <w:lang w:val="uz-Latn-UZ"/>
              </w:rPr>
              <w:t xml:space="preserve"> Barcha o‘zgarishlar Sotuvchining rasmiy veb-saytida </w:t>
            </w:r>
            <w:r w:rsidR="0057791F">
              <w:fldChar w:fldCharType="begin"/>
            </w:r>
            <w:r w:rsidR="0057791F" w:rsidRPr="003E0C36">
              <w:rPr>
                <w:lang w:val="en-US"/>
              </w:rPr>
              <w:instrText xml:space="preserve"> HYPERLINK "https://www.eman.uz/" </w:instrText>
            </w:r>
            <w:r w:rsidR="0057791F">
              <w:fldChar w:fldCharType="separate"/>
            </w:r>
            <w:r w:rsidRPr="002674C8">
              <w:rPr>
                <w:rFonts w:ascii="Times New Roman" w:eastAsia="Times New Roman" w:hAnsi="Times New Roman" w:cs="Times New Roman"/>
                <w:color w:val="0000FF"/>
                <w:sz w:val="24"/>
                <w:szCs w:val="24"/>
                <w:u w:val="single"/>
                <w:lang w:val="uz-Latn-UZ"/>
              </w:rPr>
              <w:t>https://www.eman.uz</w:t>
            </w:r>
            <w:r w:rsidR="0057791F">
              <w:rPr>
                <w:rFonts w:ascii="Times New Roman" w:eastAsia="Times New Roman" w:hAnsi="Times New Roman" w:cs="Times New Roman"/>
                <w:color w:val="0000FF"/>
                <w:sz w:val="24"/>
                <w:szCs w:val="24"/>
                <w:u w:val="single"/>
                <w:lang w:val="uz-Latn-UZ"/>
              </w:rPr>
              <w:fldChar w:fldCharType="end"/>
            </w:r>
            <w:r w:rsidRPr="002674C8">
              <w:rPr>
                <w:rFonts w:ascii="Times New Roman" w:eastAsia="Times New Roman" w:hAnsi="Times New Roman" w:cs="Times New Roman"/>
                <w:color w:val="auto"/>
                <w:sz w:val="24"/>
                <w:szCs w:val="24"/>
                <w:lang w:val="uz-Latn-UZ"/>
              </w:rPr>
              <w:t xml:space="preserve"> manzilida e’lon qilingan paytdan boshlab kuchga kiradi. Xaridorning amaldagi Shartnoma-oferta bilan muntazam tanishib borishi uning majburiyati hisoblanadi.</w:t>
            </w:r>
          </w:p>
          <w:p w14:paraId="4E98D606"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Ushbu ofertaning shartlarini qabul qilgan holda, Xaridor hech qanday istisnosiz va to‘liq hajmda ushbu shartlarga rozilik bildiradi.</w:t>
            </w:r>
          </w:p>
          <w:p w14:paraId="5857946C"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p>
          <w:p w14:paraId="32E5D0D2" w14:textId="77777777" w:rsidR="002674C8" w:rsidRPr="002674C8" w:rsidRDefault="002674C8" w:rsidP="002351FB">
            <w:pPr>
              <w:spacing w:after="0" w:line="276" w:lineRule="auto"/>
              <w:ind w:left="0" w:firstLine="0"/>
              <w:outlineLvl w:val="1"/>
              <w:rPr>
                <w:rFonts w:ascii="Times New Roman" w:eastAsia="Times New Roman" w:hAnsi="Times New Roman" w:cs="Times New Roman"/>
                <w:b/>
                <w:bCs/>
                <w:color w:val="auto"/>
                <w:sz w:val="24"/>
                <w:szCs w:val="24"/>
                <w:lang w:val="uz-Latn-UZ"/>
              </w:rPr>
            </w:pPr>
            <w:r w:rsidRPr="002674C8">
              <w:rPr>
                <w:rFonts w:ascii="Times New Roman" w:eastAsia="Times New Roman" w:hAnsi="Times New Roman" w:cs="Times New Roman"/>
                <w:b/>
                <w:bCs/>
                <w:color w:val="auto"/>
                <w:sz w:val="24"/>
                <w:szCs w:val="24"/>
                <w:lang w:val="uz-Latn-UZ"/>
              </w:rPr>
              <w:t>1. Atamalar va ta’riflar</w:t>
            </w:r>
          </w:p>
          <w:p w14:paraId="3588DD1C"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 xml:space="preserve">1.1. </w:t>
            </w:r>
            <w:r w:rsidRPr="002674C8">
              <w:rPr>
                <w:rFonts w:ascii="Times New Roman" w:eastAsia="Times New Roman" w:hAnsi="Times New Roman" w:cs="Times New Roman"/>
                <w:b/>
                <w:bCs/>
                <w:color w:val="auto"/>
                <w:sz w:val="24"/>
                <w:szCs w:val="24"/>
                <w:lang w:val="uz-Latn-UZ"/>
              </w:rPr>
              <w:t>Chakana savdo</w:t>
            </w:r>
            <w:r w:rsidRPr="002674C8">
              <w:rPr>
                <w:rFonts w:ascii="Times New Roman" w:eastAsia="Times New Roman" w:hAnsi="Times New Roman" w:cs="Times New Roman"/>
                <w:color w:val="auto"/>
                <w:sz w:val="24"/>
                <w:szCs w:val="24"/>
                <w:lang w:val="uz-Latn-UZ"/>
              </w:rPr>
              <w:t xml:space="preserve"> – savdo sohasida Xaridorga tovarlarni yakuniy iste’mol qilish uchun sotish, ularni tijorat maqsadlarida ishlatish huquqisiz, naqd pul yoki plastik kartalar (korporativ bank kartalaridan tashqari) orqali yoki onlayn to‘lov tizimlari yordamida sotish;</w:t>
            </w:r>
          </w:p>
          <w:p w14:paraId="5E974653"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 xml:space="preserve">1.2. </w:t>
            </w:r>
            <w:r w:rsidRPr="002674C8">
              <w:rPr>
                <w:rFonts w:ascii="Times New Roman" w:eastAsia="Times New Roman" w:hAnsi="Times New Roman" w:cs="Times New Roman"/>
                <w:b/>
                <w:bCs/>
                <w:color w:val="auto"/>
                <w:sz w:val="24"/>
                <w:szCs w:val="24"/>
                <w:lang w:val="uz-Latn-UZ"/>
              </w:rPr>
              <w:t>Tovar</w:t>
            </w:r>
            <w:r w:rsidRPr="002674C8">
              <w:rPr>
                <w:rFonts w:ascii="Times New Roman" w:eastAsia="Times New Roman" w:hAnsi="Times New Roman" w:cs="Times New Roman"/>
                <w:color w:val="auto"/>
                <w:sz w:val="24"/>
                <w:szCs w:val="24"/>
                <w:lang w:val="uz-Latn-UZ"/>
              </w:rPr>
              <w:t xml:space="preserve"> – fuqarolik muomalasidan chiqarilmagan va cheklanmagan, sotuvga qo‘yilgan va Sotuvchining savdo obyektlarida hamda veb-saytida taqdim etilgan savdo obyekti (buyum);</w:t>
            </w:r>
          </w:p>
          <w:p w14:paraId="6C71BF1B" w14:textId="77777777" w:rsidR="002674C8" w:rsidRPr="00937126" w:rsidRDefault="002674C8" w:rsidP="002351FB">
            <w:pPr>
              <w:spacing w:after="0" w:line="276" w:lineRule="auto"/>
              <w:ind w:left="0" w:firstLine="0"/>
              <w:rPr>
                <w:rFonts w:ascii="Times New Roman" w:eastAsia="Times New Roman" w:hAnsi="Times New Roman" w:cs="Times New Roman"/>
                <w:color w:val="auto"/>
                <w:sz w:val="24"/>
                <w:szCs w:val="24"/>
                <w:lang w:val="en-US"/>
              </w:rPr>
            </w:pPr>
            <w:r w:rsidRPr="002674C8">
              <w:rPr>
                <w:rFonts w:ascii="Times New Roman" w:eastAsia="Times New Roman" w:hAnsi="Times New Roman" w:cs="Times New Roman"/>
                <w:color w:val="auto"/>
                <w:sz w:val="24"/>
                <w:szCs w:val="24"/>
                <w:lang w:val="uz-Latn-UZ"/>
              </w:rPr>
              <w:t xml:space="preserve">1.3. </w:t>
            </w:r>
            <w:r w:rsidRPr="002674C8">
              <w:rPr>
                <w:rFonts w:ascii="Times New Roman" w:eastAsia="Times New Roman" w:hAnsi="Times New Roman" w:cs="Times New Roman"/>
                <w:b/>
                <w:bCs/>
                <w:color w:val="auto"/>
                <w:sz w:val="24"/>
                <w:szCs w:val="24"/>
                <w:lang w:val="uz-Latn-UZ"/>
              </w:rPr>
              <w:t>Savdo obyekti</w:t>
            </w:r>
            <w:r w:rsidRPr="002674C8">
              <w:rPr>
                <w:rFonts w:ascii="Times New Roman" w:eastAsia="Times New Roman" w:hAnsi="Times New Roman" w:cs="Times New Roman"/>
                <w:color w:val="auto"/>
                <w:sz w:val="24"/>
                <w:szCs w:val="24"/>
                <w:lang w:val="uz-Latn-UZ"/>
              </w:rPr>
              <w:t xml:space="preserve"> – "Eman materials", "</w:t>
            </w:r>
            <w:r w:rsidR="00F220A4" w:rsidRPr="00F220A4">
              <w:rPr>
                <w:rFonts w:ascii="Times New Roman" w:eastAsia="Times New Roman" w:hAnsi="Times New Roman" w:cs="Times New Roman"/>
                <w:color w:val="auto"/>
                <w:sz w:val="24"/>
                <w:szCs w:val="24"/>
                <w:lang w:val="uz-Latn-UZ"/>
              </w:rPr>
              <w:t>Frente</w:t>
            </w:r>
            <w:r w:rsidRPr="002674C8">
              <w:rPr>
                <w:rFonts w:ascii="Times New Roman" w:eastAsia="Times New Roman" w:hAnsi="Times New Roman" w:cs="Times New Roman"/>
                <w:color w:val="auto"/>
                <w:sz w:val="24"/>
                <w:szCs w:val="24"/>
                <w:lang w:val="uz-Latn-UZ"/>
              </w:rPr>
              <w:t>" va boshqa brendlar ostidagi shourumlar va savdo nuqtalari</w:t>
            </w:r>
            <w:r w:rsidR="00937126" w:rsidRPr="00937126">
              <w:rPr>
                <w:rFonts w:ascii="Times New Roman" w:eastAsia="Times New Roman" w:hAnsi="Times New Roman" w:cs="Times New Roman"/>
                <w:color w:val="auto"/>
                <w:sz w:val="24"/>
                <w:szCs w:val="24"/>
                <w:lang w:val="en-US"/>
              </w:rPr>
              <w:t>.</w:t>
            </w:r>
          </w:p>
          <w:p w14:paraId="62BD70A8"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 xml:space="preserve">1.4. </w:t>
            </w:r>
            <w:r w:rsidRPr="002674C8">
              <w:rPr>
                <w:rFonts w:ascii="Times New Roman" w:eastAsia="Times New Roman" w:hAnsi="Times New Roman" w:cs="Times New Roman"/>
                <w:b/>
                <w:bCs/>
                <w:color w:val="auto"/>
                <w:sz w:val="24"/>
                <w:szCs w:val="24"/>
                <w:lang w:val="uz-Latn-UZ"/>
              </w:rPr>
              <w:t>Savdo zali</w:t>
            </w:r>
            <w:r w:rsidRPr="002674C8">
              <w:rPr>
                <w:rFonts w:ascii="Times New Roman" w:eastAsia="Times New Roman" w:hAnsi="Times New Roman" w:cs="Times New Roman"/>
                <w:color w:val="auto"/>
                <w:sz w:val="24"/>
                <w:szCs w:val="24"/>
                <w:lang w:val="uz-Latn-UZ"/>
              </w:rPr>
              <w:t xml:space="preserve"> – keng ommaga mo‘ljallangan tovarlarni taklif qilish va/yoki chakana savdo shartnomalarini amalga oshirish uchun ajratilgan tijorat obyekti maydoni;</w:t>
            </w:r>
          </w:p>
          <w:p w14:paraId="1897D4FF"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 xml:space="preserve">1.5. </w:t>
            </w:r>
            <w:r w:rsidRPr="002674C8">
              <w:rPr>
                <w:rFonts w:ascii="Times New Roman" w:eastAsia="Times New Roman" w:hAnsi="Times New Roman" w:cs="Times New Roman"/>
                <w:b/>
                <w:bCs/>
                <w:color w:val="auto"/>
                <w:sz w:val="24"/>
                <w:szCs w:val="24"/>
                <w:lang w:val="uz-Latn-UZ"/>
              </w:rPr>
              <w:t>Sayt</w:t>
            </w:r>
            <w:r w:rsidRPr="002674C8">
              <w:rPr>
                <w:rFonts w:ascii="Times New Roman" w:eastAsia="Times New Roman" w:hAnsi="Times New Roman" w:cs="Times New Roman"/>
                <w:color w:val="auto"/>
                <w:sz w:val="24"/>
                <w:szCs w:val="24"/>
                <w:lang w:val="uz-Latn-UZ"/>
              </w:rPr>
              <w:t xml:space="preserve"> – Sotuvchining rasmiy veb-sayti </w:t>
            </w:r>
            <w:r w:rsidR="0057791F">
              <w:fldChar w:fldCharType="begin"/>
            </w:r>
            <w:r w:rsidR="0057791F" w:rsidRPr="003E0C36">
              <w:rPr>
                <w:lang w:val="en-US"/>
              </w:rPr>
              <w:instrText xml:space="preserve"> HYPERLINK "https://www.eman.uz/" </w:instrText>
            </w:r>
            <w:r w:rsidR="0057791F">
              <w:fldChar w:fldCharType="separate"/>
            </w:r>
            <w:r w:rsidRPr="002674C8">
              <w:rPr>
                <w:rFonts w:ascii="Times New Roman" w:eastAsia="Times New Roman" w:hAnsi="Times New Roman" w:cs="Times New Roman"/>
                <w:b/>
                <w:bCs/>
                <w:color w:val="0000FF"/>
                <w:sz w:val="24"/>
                <w:szCs w:val="24"/>
                <w:u w:val="single"/>
                <w:lang w:val="uz-Latn-UZ"/>
              </w:rPr>
              <w:t>https://www.eman.uz</w:t>
            </w:r>
            <w:r w:rsidR="0057791F">
              <w:rPr>
                <w:rFonts w:ascii="Times New Roman" w:eastAsia="Times New Roman" w:hAnsi="Times New Roman" w:cs="Times New Roman"/>
                <w:b/>
                <w:bCs/>
                <w:color w:val="0000FF"/>
                <w:sz w:val="24"/>
                <w:szCs w:val="24"/>
                <w:u w:val="single"/>
                <w:lang w:val="uz-Latn-UZ"/>
              </w:rPr>
              <w:fldChar w:fldCharType="end"/>
            </w:r>
            <w:r w:rsidRPr="002674C8">
              <w:rPr>
                <w:rFonts w:ascii="Times New Roman" w:eastAsia="Times New Roman" w:hAnsi="Times New Roman" w:cs="Times New Roman"/>
                <w:color w:val="auto"/>
                <w:sz w:val="24"/>
                <w:szCs w:val="24"/>
                <w:lang w:val="uz-Latn-UZ"/>
              </w:rPr>
              <w:t>;</w:t>
            </w:r>
          </w:p>
          <w:p w14:paraId="13D2E6B3"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lastRenderedPageBreak/>
              <w:t xml:space="preserve">1.6. </w:t>
            </w:r>
            <w:r w:rsidRPr="002674C8">
              <w:rPr>
                <w:rFonts w:ascii="Times New Roman" w:eastAsia="Times New Roman" w:hAnsi="Times New Roman" w:cs="Times New Roman"/>
                <w:b/>
                <w:bCs/>
                <w:color w:val="auto"/>
                <w:sz w:val="24"/>
                <w:szCs w:val="24"/>
                <w:lang w:val="uz-Latn-UZ"/>
              </w:rPr>
              <w:t>Call-markaz</w:t>
            </w:r>
            <w:r w:rsidRPr="002674C8">
              <w:rPr>
                <w:rFonts w:ascii="Times New Roman" w:eastAsia="Times New Roman" w:hAnsi="Times New Roman" w:cs="Times New Roman"/>
                <w:color w:val="auto"/>
                <w:sz w:val="24"/>
                <w:szCs w:val="24"/>
                <w:lang w:val="uz-Latn-UZ"/>
              </w:rPr>
              <w:t xml:space="preserve"> – Sotuvchining buyurtmalarni qabul qilish va ovozli aloqa kanallari orqali ma’lumot berish bilan shug‘ullanuvchi bo‘limi, telefon raqami: +998 55 517 11 11;</w:t>
            </w:r>
          </w:p>
          <w:p w14:paraId="1CE90D03"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 xml:space="preserve">1.7. </w:t>
            </w:r>
            <w:r w:rsidRPr="002674C8">
              <w:rPr>
                <w:rFonts w:ascii="Times New Roman" w:eastAsia="Times New Roman" w:hAnsi="Times New Roman" w:cs="Times New Roman"/>
                <w:b/>
                <w:bCs/>
                <w:color w:val="auto"/>
                <w:sz w:val="24"/>
                <w:szCs w:val="24"/>
                <w:lang w:val="uz-Latn-UZ"/>
              </w:rPr>
              <w:t>Buyurtma</w:t>
            </w:r>
            <w:r w:rsidRPr="002674C8">
              <w:rPr>
                <w:rFonts w:ascii="Times New Roman" w:eastAsia="Times New Roman" w:hAnsi="Times New Roman" w:cs="Times New Roman"/>
                <w:color w:val="auto"/>
                <w:sz w:val="24"/>
                <w:szCs w:val="24"/>
                <w:lang w:val="uz-Latn-UZ"/>
              </w:rPr>
              <w:t xml:space="preserve"> – Xaridor tomonidan Saytda yoki call-markaz orqali tanlangan va buyurtma qilingan Tovar va Xizmatlarning alohida pozitsiyalari (pozitsiyasi);</w:t>
            </w:r>
          </w:p>
          <w:p w14:paraId="33A4F778"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 xml:space="preserve">1.8. </w:t>
            </w:r>
            <w:r w:rsidRPr="002674C8">
              <w:rPr>
                <w:rFonts w:ascii="Times New Roman" w:eastAsia="Times New Roman" w:hAnsi="Times New Roman" w:cs="Times New Roman"/>
                <w:b/>
                <w:bCs/>
                <w:color w:val="auto"/>
                <w:sz w:val="24"/>
                <w:szCs w:val="24"/>
                <w:lang w:val="uz-Latn-UZ"/>
              </w:rPr>
              <w:t>Yetkazib berish xizmati</w:t>
            </w:r>
            <w:r w:rsidRPr="002674C8">
              <w:rPr>
                <w:rFonts w:ascii="Times New Roman" w:eastAsia="Times New Roman" w:hAnsi="Times New Roman" w:cs="Times New Roman"/>
                <w:color w:val="auto"/>
                <w:sz w:val="24"/>
                <w:szCs w:val="24"/>
                <w:lang w:val="uz-Latn-UZ"/>
              </w:rPr>
              <w:t xml:space="preserve"> – Sotuvchi yoki uning vakillari tomonidan Tovarlarni Xaridorga yetkazib berish xizmatini amalga oshiruvchi xodimlar;</w:t>
            </w:r>
          </w:p>
          <w:p w14:paraId="5AB68617"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 xml:space="preserve">1.9. </w:t>
            </w:r>
            <w:r w:rsidRPr="002674C8">
              <w:rPr>
                <w:rFonts w:ascii="Times New Roman" w:eastAsia="Times New Roman" w:hAnsi="Times New Roman" w:cs="Times New Roman"/>
                <w:b/>
                <w:bCs/>
                <w:color w:val="auto"/>
                <w:sz w:val="24"/>
                <w:szCs w:val="24"/>
                <w:lang w:val="uz-Latn-UZ"/>
              </w:rPr>
              <w:t>Xaridor</w:t>
            </w:r>
            <w:r w:rsidRPr="002674C8">
              <w:rPr>
                <w:rFonts w:ascii="Times New Roman" w:eastAsia="Times New Roman" w:hAnsi="Times New Roman" w:cs="Times New Roman"/>
                <w:color w:val="auto"/>
                <w:sz w:val="24"/>
                <w:szCs w:val="24"/>
                <w:lang w:val="uz-Latn-UZ"/>
              </w:rPr>
              <w:t xml:space="preserve"> – tovar va/yoki xizmatlarni faqat shaxsiy, oilaviy, uy-ro‘zg‘or va boshqa shunga o‘xshash ehtiyojlar uchun sotib olish niyatida bo‘lgan jismoniy shaxs bo‘lib, tijorat maqsadlarida foydalanish huquqiga ega emas;</w:t>
            </w:r>
          </w:p>
          <w:p w14:paraId="274315D8"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 xml:space="preserve">1.10. </w:t>
            </w:r>
            <w:r w:rsidRPr="002674C8">
              <w:rPr>
                <w:rFonts w:ascii="Times New Roman" w:eastAsia="Times New Roman" w:hAnsi="Times New Roman" w:cs="Times New Roman"/>
                <w:b/>
                <w:bCs/>
                <w:color w:val="auto"/>
                <w:sz w:val="24"/>
                <w:szCs w:val="24"/>
                <w:lang w:val="uz-Latn-UZ"/>
              </w:rPr>
              <w:t>Xizmatlar</w:t>
            </w:r>
            <w:r w:rsidRPr="002674C8">
              <w:rPr>
                <w:rFonts w:ascii="Times New Roman" w:eastAsia="Times New Roman" w:hAnsi="Times New Roman" w:cs="Times New Roman"/>
                <w:color w:val="auto"/>
                <w:sz w:val="24"/>
                <w:szCs w:val="24"/>
                <w:lang w:val="uz-Latn-UZ"/>
              </w:rPr>
              <w:t xml:space="preserve"> – Saytda ko‘rsatilgan xizmatlar ro‘yxati.</w:t>
            </w:r>
          </w:p>
          <w:p w14:paraId="53A9D21D" w14:textId="77777777" w:rsidR="002674C8" w:rsidRPr="002674C8" w:rsidRDefault="002674C8" w:rsidP="002351FB">
            <w:pPr>
              <w:spacing w:after="0" w:line="276" w:lineRule="auto"/>
              <w:ind w:left="0" w:firstLine="0"/>
              <w:outlineLvl w:val="2"/>
              <w:rPr>
                <w:rFonts w:ascii="Times New Roman" w:eastAsia="Times New Roman" w:hAnsi="Times New Roman" w:cs="Times New Roman"/>
                <w:b/>
                <w:bCs/>
                <w:color w:val="auto"/>
                <w:sz w:val="24"/>
                <w:szCs w:val="24"/>
                <w:lang w:val="uz-Latn-UZ"/>
              </w:rPr>
            </w:pPr>
            <w:r w:rsidRPr="002674C8">
              <w:rPr>
                <w:rFonts w:ascii="Times New Roman" w:eastAsia="Times New Roman" w:hAnsi="Times New Roman" w:cs="Times New Roman"/>
                <w:b/>
                <w:bCs/>
                <w:color w:val="auto"/>
                <w:sz w:val="24"/>
                <w:szCs w:val="24"/>
                <w:lang w:val="uz-Latn-UZ"/>
              </w:rPr>
              <w:t>2. Umumiy qoidalar</w:t>
            </w:r>
          </w:p>
          <w:p w14:paraId="34EE89CA"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2.1. Ushbu Ommaviy oferta Sotuvchi va Xaridor o‘rtasidagi munosabatlarni tartibga soladi, Tovarlarni chakana sotish va/yoki xizmatlar ko‘rsatish tartibini belgilaydi hamda jismoniy shaxslarga qaratilgan Sotuvchining rasmiy taklifi hisoblanadi. Sotuvchi Xaridorga savdo obyektlarida va Sotuvchining Saytida taqdim etilgan tovar va/yoki xizmatlarni (keyingi o‘rinlarda – «Tovarlar») ushbu Ommaviy ofertada keltirilgan shartlar asosida sotib olishni taklif qiladi.</w:t>
            </w:r>
          </w:p>
          <w:p w14:paraId="3E28C966"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Agar Xaridor Ommaviy oferta shartlarini qabul qilsa, Sotuvchi va Xaridor o‘rtasida tovar sotib olish va/yoki xizmat ko‘rsatish shartnomasi tuzilgan hisoblanadi. Ushbu shartnoma predmeti Tovarlar va/yoki Xizmatlardan iborat bo‘ladi.</w:t>
            </w:r>
          </w:p>
          <w:p w14:paraId="3DC31EAE"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 xml:space="preserve">2.2. </w:t>
            </w:r>
            <w:r w:rsidRPr="002674C8">
              <w:rPr>
                <w:rFonts w:ascii="Times New Roman" w:eastAsia="Times New Roman" w:hAnsi="Times New Roman" w:cs="Times New Roman"/>
                <w:b/>
                <w:bCs/>
                <w:color w:val="auto"/>
                <w:sz w:val="24"/>
                <w:szCs w:val="24"/>
                <w:lang w:val="uz-Latn-UZ"/>
              </w:rPr>
              <w:t>Aksept</w:t>
            </w:r>
            <w:r w:rsidRPr="002674C8">
              <w:rPr>
                <w:rFonts w:ascii="Times New Roman" w:eastAsia="Times New Roman" w:hAnsi="Times New Roman" w:cs="Times New Roman"/>
                <w:color w:val="auto"/>
                <w:sz w:val="24"/>
                <w:szCs w:val="24"/>
                <w:lang w:val="uz-Latn-UZ"/>
              </w:rPr>
              <w:t xml:space="preserve"> – Xaridorning Sotuvchi tomonidan taklif qilingan shartlarda tovar sotib olish niyatini tasdiqlashi bo‘lib, Xaridor ushbu shartlarni qabul qiladi va quyidagi usullardan biri orqali ularga qo‘shiladi:</w:t>
            </w:r>
          </w:p>
          <w:p w14:paraId="017CBDC6" w14:textId="77777777" w:rsidR="002674C8" w:rsidRPr="002674C8" w:rsidRDefault="002674C8" w:rsidP="002351FB">
            <w:pPr>
              <w:numPr>
                <w:ilvl w:val="0"/>
                <w:numId w:val="10"/>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Saytda buyurtma berish jarayonining oxirgi bosqichida «Buyurtmani rasmiylashtirish» tugmasini bosish orqali;</w:t>
            </w:r>
          </w:p>
          <w:p w14:paraId="29891020" w14:textId="77777777" w:rsidR="002674C8" w:rsidRPr="002674C8" w:rsidRDefault="002674C8" w:rsidP="002351FB">
            <w:pPr>
              <w:numPr>
                <w:ilvl w:val="0"/>
                <w:numId w:val="10"/>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Saytda mustaqil ravishda ro‘yxatdan o‘tish orqali;</w:t>
            </w:r>
          </w:p>
          <w:p w14:paraId="0A3C6223" w14:textId="77777777" w:rsidR="002674C8" w:rsidRPr="002674C8" w:rsidRDefault="002674C8" w:rsidP="002351FB">
            <w:pPr>
              <w:numPr>
                <w:ilvl w:val="0"/>
                <w:numId w:val="10"/>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Call-markaz orqali telefon orqali buyurtmani tasdiqlash orqali;</w:t>
            </w:r>
          </w:p>
          <w:p w14:paraId="498D94C5" w14:textId="77777777" w:rsidR="002674C8" w:rsidRPr="002674C8" w:rsidRDefault="002674C8" w:rsidP="002351FB">
            <w:pPr>
              <w:numPr>
                <w:ilvl w:val="0"/>
                <w:numId w:val="10"/>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Tovar va/yoki xizmat uchun to‘lovni amalga oshirish orqali;</w:t>
            </w:r>
          </w:p>
          <w:p w14:paraId="579126AA" w14:textId="77777777" w:rsidR="002674C8" w:rsidRPr="002674C8" w:rsidRDefault="002674C8" w:rsidP="002351FB">
            <w:pPr>
              <w:numPr>
                <w:ilvl w:val="0"/>
                <w:numId w:val="10"/>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lastRenderedPageBreak/>
              <w:t>Tovar topshirish-hisobga olish dalolatnomasida Xaridor tomonidan qo‘yilgan imzo va "Ommaviy oferta shartlari bilan tanishdim va qabul qildim" belgisini qo‘yish orqali.</w:t>
            </w:r>
          </w:p>
          <w:p w14:paraId="768528DD"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2.3. Sotuvchi va Xaridor birgalikda – «Tomonlar», har biri alohida – «Tomon» deb yuritiladi.</w:t>
            </w:r>
          </w:p>
          <w:p w14:paraId="6D7D8FB5"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2.4. Sotuvchi ushbu Ommaviy oferta shartlariga bir tomonlama o‘zgartirish kiritish huquqini o‘zida saqlab qoladi. Kiritilgan har qanday o‘zgartirish Sotuvchining rasmiy veb-saytida e’lon qilingan paytdan boshlab kuchga kiradi.</w:t>
            </w:r>
          </w:p>
          <w:p w14:paraId="04FF027A"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2.5. Muayyan mahsulot bo‘yicha Sotuvchini aniqlash buyurtmani rasmiylashtirish bosqichida amalga oshiriladi va bitimni tasdiqlovchi hujjatlarda (kassa cheki, tovar yukxati, shartnoma, elektron chek va h.k.) ko‘rsatiladi.</w:t>
            </w:r>
          </w:p>
          <w:p w14:paraId="460EAF34"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p>
          <w:p w14:paraId="3C64302A" w14:textId="77777777" w:rsidR="002674C8" w:rsidRPr="002674C8" w:rsidRDefault="002674C8" w:rsidP="002351FB">
            <w:pPr>
              <w:spacing w:after="0" w:line="276" w:lineRule="auto"/>
              <w:ind w:left="0" w:firstLine="0"/>
              <w:outlineLvl w:val="2"/>
              <w:rPr>
                <w:rFonts w:ascii="Times New Roman" w:eastAsia="Times New Roman" w:hAnsi="Times New Roman" w:cs="Times New Roman"/>
                <w:b/>
                <w:bCs/>
                <w:color w:val="auto"/>
                <w:sz w:val="24"/>
                <w:szCs w:val="24"/>
                <w:lang w:val="uz-Latn-UZ"/>
              </w:rPr>
            </w:pPr>
            <w:r w:rsidRPr="002674C8">
              <w:rPr>
                <w:rFonts w:ascii="Times New Roman" w:eastAsia="Times New Roman" w:hAnsi="Times New Roman" w:cs="Times New Roman"/>
                <w:b/>
                <w:bCs/>
                <w:color w:val="auto"/>
                <w:sz w:val="24"/>
                <w:szCs w:val="24"/>
                <w:lang w:val="uz-Latn-UZ"/>
              </w:rPr>
              <w:t>3. Savdo shartlari</w:t>
            </w:r>
          </w:p>
          <w:p w14:paraId="6A987FAA"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3.1. Tovarlar va xizmatlarning narxlari Sotuvchining savdo obyektlarida tegishli narx belgilari orqali ko‘rsatilgan bo‘lib, ular Sotuvchining rasmiy sahifalarida va Saytida ham e’lon qilinishi mumkin.</w:t>
            </w:r>
          </w:p>
          <w:p w14:paraId="776696BD"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3.2. Sotuvchi Xaridor bilan oldindan kelishmagan holda Tovar va Xizmatlar narxini o‘zgartirish huquqiga ega.</w:t>
            </w:r>
          </w:p>
          <w:p w14:paraId="35B1C5C6"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3.3. Sotuvchi istalgan vaqtda Tovar va Xizmatlar assortimentini o‘zgartirish, shuningdek, ularning savdosini to‘xtatish yoki butunlay bekor qilish huquqiga ega va bu haqda Xaridorga oldindan xabar berish majburiyatiga ega emas.</w:t>
            </w:r>
          </w:p>
          <w:p w14:paraId="7FFD132B"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3.4. Agar Xaridor ushbu Ommaviy oferta shartlarini bajarmasa yoki uning harakatlarining qonuniyligiga nisbatan asosli shubhalar tug‘ilsa, Sotuvchi Tovar va/yoki Xizmatni sotishdan bosh tortish huquqiga ega.</w:t>
            </w:r>
          </w:p>
          <w:p w14:paraId="2AD55B73"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p>
          <w:p w14:paraId="562203F2" w14:textId="77777777" w:rsidR="002674C8" w:rsidRPr="002674C8" w:rsidRDefault="002674C8" w:rsidP="002351FB">
            <w:pPr>
              <w:spacing w:after="0" w:line="276" w:lineRule="auto"/>
              <w:ind w:left="0" w:firstLine="0"/>
              <w:outlineLvl w:val="2"/>
              <w:rPr>
                <w:rFonts w:ascii="Times New Roman" w:eastAsia="Times New Roman" w:hAnsi="Times New Roman" w:cs="Times New Roman"/>
                <w:b/>
                <w:bCs/>
                <w:color w:val="auto"/>
                <w:sz w:val="24"/>
                <w:szCs w:val="24"/>
                <w:lang w:val="uz-Latn-UZ"/>
              </w:rPr>
            </w:pPr>
            <w:r w:rsidRPr="002674C8">
              <w:rPr>
                <w:rFonts w:ascii="Times New Roman" w:eastAsia="Times New Roman" w:hAnsi="Times New Roman" w:cs="Times New Roman"/>
                <w:b/>
                <w:bCs/>
                <w:color w:val="auto"/>
                <w:sz w:val="24"/>
                <w:szCs w:val="24"/>
                <w:lang w:val="uz-Latn-UZ"/>
              </w:rPr>
              <w:t>4. Tovar va Xizmat uchun to‘lov tartibi</w:t>
            </w:r>
          </w:p>
          <w:p w14:paraId="71FE4B74"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4.1. Xaridor Tovar va/yoki Xizmat uchun quyidagi usullardan biri orqali to‘lovni amalga oshirishi mumkin:</w:t>
            </w:r>
          </w:p>
          <w:p w14:paraId="43A19A99" w14:textId="77777777" w:rsidR="002674C8" w:rsidRPr="002674C8" w:rsidRDefault="002674C8" w:rsidP="002351FB">
            <w:pPr>
              <w:numPr>
                <w:ilvl w:val="0"/>
                <w:numId w:val="11"/>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naqd pul orqali;</w:t>
            </w:r>
          </w:p>
          <w:p w14:paraId="29B4CA5B" w14:textId="77777777" w:rsidR="002674C8" w:rsidRPr="002674C8" w:rsidRDefault="002674C8" w:rsidP="002351FB">
            <w:pPr>
              <w:numPr>
                <w:ilvl w:val="0"/>
                <w:numId w:val="11"/>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naqd pulsiz hisob-kitob tizimlari orqali (Uzum, Click, Payme, Solfy, bank o‘tkazmalari);</w:t>
            </w:r>
          </w:p>
          <w:p w14:paraId="17C3D8AE" w14:textId="77777777" w:rsidR="002674C8" w:rsidRPr="002674C8" w:rsidRDefault="002674C8" w:rsidP="002351FB">
            <w:pPr>
              <w:numPr>
                <w:ilvl w:val="0"/>
                <w:numId w:val="11"/>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bank to‘lov kartasi orqali;</w:t>
            </w:r>
          </w:p>
          <w:p w14:paraId="4F5C59F6" w14:textId="77777777" w:rsidR="002674C8" w:rsidRPr="002674C8" w:rsidRDefault="002674C8" w:rsidP="002351FB">
            <w:pPr>
              <w:numPr>
                <w:ilvl w:val="0"/>
                <w:numId w:val="11"/>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lastRenderedPageBreak/>
              <w:t>Sotuvchining savdo obyektida qabul qilinadigan boshqa to‘lov usullari orqali.</w:t>
            </w:r>
          </w:p>
          <w:p w14:paraId="24F40889"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Shuningdek, to‘lov Sotuvchi tomonidan qo‘llab-quvvatlanadigan onlayn to‘lov tizimlari orqali amalga oshirilishi mumkin.</w:t>
            </w:r>
          </w:p>
          <w:p w14:paraId="40F84543"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4.1.1. To‘lov tizimlarining texnik muammolari uchun mas’uliyat cheklovi</w:t>
            </w:r>
            <w:r w:rsidRPr="002674C8">
              <w:rPr>
                <w:rFonts w:ascii="Times New Roman" w:eastAsia="Times New Roman" w:hAnsi="Times New Roman" w:cs="Times New Roman"/>
                <w:color w:val="auto"/>
                <w:sz w:val="24"/>
                <w:szCs w:val="24"/>
                <w:lang w:val="uz-Latn-UZ"/>
              </w:rPr>
              <w:br/>
              <w:t>Sotuvchi Payme, Click va boshqa bank to‘lov terminallari orqali to‘lovni amalga oshirishning imkonsizligi uchun javobgar emas, agar bu holat quyidagi sabablar tufayli yuzaga kelgan bo‘lsa:</w:t>
            </w:r>
          </w:p>
          <w:p w14:paraId="0F85FED9" w14:textId="77777777" w:rsidR="002674C8" w:rsidRPr="002674C8" w:rsidRDefault="002674C8" w:rsidP="002351FB">
            <w:pPr>
              <w:numPr>
                <w:ilvl w:val="0"/>
                <w:numId w:val="12"/>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tegishli to‘lov tizimlari tomonidan texnik nosozliklar yuzaga kelishi;</w:t>
            </w:r>
          </w:p>
          <w:p w14:paraId="228E86B4" w14:textId="77777777" w:rsidR="002674C8" w:rsidRPr="002674C8" w:rsidRDefault="002674C8" w:rsidP="002351FB">
            <w:pPr>
              <w:numPr>
                <w:ilvl w:val="0"/>
                <w:numId w:val="12"/>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to‘lov tizimlarining profilaktik ishlari o‘tkazilishi;</w:t>
            </w:r>
          </w:p>
          <w:p w14:paraId="50D25FE3" w14:textId="77777777" w:rsidR="002674C8" w:rsidRPr="002674C8" w:rsidRDefault="002674C8" w:rsidP="002351FB">
            <w:pPr>
              <w:numPr>
                <w:ilvl w:val="0"/>
                <w:numId w:val="12"/>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bank kartalarining ishlashida muammolar yoki telekommunikatsiya tizimlari bilan bog‘liq muammolar yuzaga kelishi.</w:t>
            </w:r>
          </w:p>
          <w:p w14:paraId="31B55FA8"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4.2. Tovar va Xizmat uchun to‘lov faqat O‘zbekiston Respublikasi milliy valyutasi (so‘m, UZS) da amalga oshiriladi.</w:t>
            </w:r>
          </w:p>
          <w:p w14:paraId="162381DB"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p>
          <w:p w14:paraId="6B396F85" w14:textId="77777777" w:rsidR="002674C8" w:rsidRPr="002674C8" w:rsidRDefault="002674C8" w:rsidP="002351FB">
            <w:pPr>
              <w:spacing w:after="0" w:line="276" w:lineRule="auto"/>
              <w:ind w:left="0" w:firstLine="0"/>
              <w:outlineLvl w:val="2"/>
              <w:rPr>
                <w:rFonts w:ascii="Times New Roman" w:eastAsia="Times New Roman" w:hAnsi="Times New Roman" w:cs="Times New Roman"/>
                <w:b/>
                <w:bCs/>
                <w:color w:val="auto"/>
                <w:sz w:val="24"/>
                <w:szCs w:val="24"/>
                <w:lang w:val="uz-Latn-UZ"/>
              </w:rPr>
            </w:pPr>
            <w:r w:rsidRPr="002674C8">
              <w:rPr>
                <w:rFonts w:ascii="Times New Roman" w:eastAsia="Times New Roman" w:hAnsi="Times New Roman" w:cs="Times New Roman"/>
                <w:b/>
                <w:bCs/>
                <w:color w:val="auto"/>
                <w:sz w:val="24"/>
                <w:szCs w:val="24"/>
                <w:lang w:val="uz-Latn-UZ"/>
              </w:rPr>
              <w:t>5. Buyurtma rasmiylashtirish va yetkazib berish</w:t>
            </w:r>
          </w:p>
          <w:p w14:paraId="15782DAA"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5.1. Xaridor buyurtmani quyidagi usullardan biri orqali rasmiylashtirishi mumkin:</w:t>
            </w:r>
          </w:p>
          <w:p w14:paraId="3E7C9F69" w14:textId="77777777" w:rsidR="002674C8" w:rsidRPr="002674C8" w:rsidRDefault="002674C8" w:rsidP="002351FB">
            <w:pPr>
              <w:numPr>
                <w:ilvl w:val="0"/>
                <w:numId w:val="13"/>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Sayt orqali buyurtma berish;</w:t>
            </w:r>
          </w:p>
          <w:p w14:paraId="4DFC5204" w14:textId="48F6C388" w:rsidR="002674C8" w:rsidRDefault="002674C8" w:rsidP="002351FB">
            <w:pPr>
              <w:numPr>
                <w:ilvl w:val="0"/>
                <w:numId w:val="13"/>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Call-markaz orqali buyurtma berish</w:t>
            </w:r>
            <w:r w:rsidR="00B02867" w:rsidRPr="00B02867">
              <w:rPr>
                <w:rFonts w:ascii="Times New Roman" w:eastAsia="Times New Roman" w:hAnsi="Times New Roman" w:cs="Times New Roman"/>
                <w:color w:val="auto"/>
                <w:sz w:val="24"/>
                <w:szCs w:val="24"/>
                <w:lang w:val="en-US"/>
              </w:rPr>
              <w:t>;</w:t>
            </w:r>
          </w:p>
          <w:p w14:paraId="2A712194" w14:textId="31E2E556" w:rsidR="005A0FEB" w:rsidRPr="0057791F" w:rsidRDefault="005A0FEB" w:rsidP="002351FB">
            <w:pPr>
              <w:numPr>
                <w:ilvl w:val="0"/>
                <w:numId w:val="13"/>
              </w:numPr>
              <w:spacing w:after="0" w:line="276" w:lineRule="auto"/>
              <w:rPr>
                <w:rFonts w:ascii="Times New Roman" w:eastAsia="Times New Roman" w:hAnsi="Times New Roman" w:cs="Times New Roman"/>
                <w:color w:val="auto"/>
                <w:sz w:val="24"/>
                <w:szCs w:val="24"/>
                <w:lang w:val="uz-Latn-UZ"/>
              </w:rPr>
            </w:pPr>
            <w:proofErr w:type="spellStart"/>
            <w:r w:rsidRPr="0057791F">
              <w:rPr>
                <w:rFonts w:ascii="Times New Roman" w:eastAsia="Times New Roman" w:hAnsi="Times New Roman" w:cs="Times New Roman"/>
                <w:color w:val="auto"/>
                <w:sz w:val="24"/>
                <w:szCs w:val="24"/>
                <w:lang w:val="en-US"/>
              </w:rPr>
              <w:t>Bunda</w:t>
            </w:r>
            <w:proofErr w:type="spellEnd"/>
            <w:r w:rsidRPr="0057791F">
              <w:rPr>
                <w:rFonts w:ascii="Times New Roman" w:eastAsia="Times New Roman" w:hAnsi="Times New Roman" w:cs="Times New Roman"/>
                <w:color w:val="auto"/>
                <w:sz w:val="24"/>
                <w:szCs w:val="24"/>
                <w:lang w:val="en-US"/>
              </w:rPr>
              <w:t xml:space="preserve"> </w:t>
            </w:r>
            <w:proofErr w:type="spellStart"/>
            <w:r w:rsidRPr="0057791F">
              <w:rPr>
                <w:rFonts w:ascii="Times New Roman" w:eastAsia="Times New Roman" w:hAnsi="Times New Roman" w:cs="Times New Roman"/>
                <w:color w:val="auto"/>
                <w:sz w:val="24"/>
                <w:szCs w:val="24"/>
                <w:lang w:val="en-US"/>
              </w:rPr>
              <w:t>buyurtma</w:t>
            </w:r>
            <w:proofErr w:type="spellEnd"/>
            <w:r w:rsidRPr="0057791F">
              <w:rPr>
                <w:rFonts w:ascii="Times New Roman" w:eastAsia="Times New Roman" w:hAnsi="Times New Roman" w:cs="Times New Roman"/>
                <w:color w:val="auto"/>
                <w:sz w:val="24"/>
                <w:szCs w:val="24"/>
                <w:lang w:val="en-US"/>
              </w:rPr>
              <w:t xml:space="preserve"> </w:t>
            </w:r>
            <w:proofErr w:type="spellStart"/>
            <w:r w:rsidRPr="0057791F">
              <w:rPr>
                <w:rFonts w:ascii="Times New Roman" w:eastAsia="Times New Roman" w:hAnsi="Times New Roman" w:cs="Times New Roman"/>
                <w:color w:val="auto"/>
                <w:sz w:val="24"/>
                <w:szCs w:val="24"/>
                <w:lang w:val="en-US"/>
              </w:rPr>
              <w:t>qilingan</w:t>
            </w:r>
            <w:proofErr w:type="spellEnd"/>
            <w:r w:rsidRPr="0057791F">
              <w:rPr>
                <w:rFonts w:ascii="Times New Roman" w:eastAsia="Times New Roman" w:hAnsi="Times New Roman" w:cs="Times New Roman"/>
                <w:color w:val="auto"/>
                <w:sz w:val="24"/>
                <w:szCs w:val="24"/>
                <w:lang w:val="en-US"/>
              </w:rPr>
              <w:t xml:space="preserve"> Tovar </w:t>
            </w:r>
            <w:proofErr w:type="spellStart"/>
            <w:r w:rsidRPr="0057791F">
              <w:rPr>
                <w:rFonts w:ascii="Times New Roman" w:eastAsia="Times New Roman" w:hAnsi="Times New Roman" w:cs="Times New Roman"/>
                <w:color w:val="auto"/>
                <w:sz w:val="24"/>
                <w:szCs w:val="24"/>
                <w:lang w:val="en-US"/>
              </w:rPr>
              <w:t>miqdori</w:t>
            </w:r>
            <w:proofErr w:type="spellEnd"/>
            <w:r w:rsidRPr="0057791F">
              <w:rPr>
                <w:rFonts w:ascii="Times New Roman" w:eastAsia="Times New Roman" w:hAnsi="Times New Roman" w:cs="Times New Roman"/>
                <w:color w:val="auto"/>
                <w:sz w:val="24"/>
                <w:szCs w:val="24"/>
                <w:lang w:val="en-US"/>
              </w:rPr>
              <w:t xml:space="preserve"> </w:t>
            </w:r>
            <w:proofErr w:type="spellStart"/>
            <w:r w:rsidRPr="0057791F">
              <w:rPr>
                <w:rFonts w:ascii="Times New Roman" w:eastAsia="Times New Roman" w:hAnsi="Times New Roman" w:cs="Times New Roman"/>
                <w:color w:val="auto"/>
                <w:sz w:val="24"/>
                <w:szCs w:val="24"/>
                <w:lang w:val="en-US"/>
              </w:rPr>
              <w:t>turi</w:t>
            </w:r>
            <w:proofErr w:type="spellEnd"/>
            <w:r w:rsidRPr="0057791F">
              <w:rPr>
                <w:rFonts w:ascii="Times New Roman" w:eastAsia="Times New Roman" w:hAnsi="Times New Roman" w:cs="Times New Roman"/>
                <w:color w:val="auto"/>
                <w:sz w:val="24"/>
                <w:szCs w:val="24"/>
                <w:lang w:val="en-US"/>
              </w:rPr>
              <w:t xml:space="preserve"> </w:t>
            </w:r>
            <w:proofErr w:type="spellStart"/>
            <w:r w:rsidRPr="0057791F">
              <w:rPr>
                <w:rFonts w:ascii="Times New Roman" w:eastAsia="Times New Roman" w:hAnsi="Times New Roman" w:cs="Times New Roman"/>
                <w:color w:val="auto"/>
                <w:sz w:val="24"/>
                <w:szCs w:val="24"/>
                <w:lang w:val="en-US"/>
              </w:rPr>
              <w:t>olchami</w:t>
            </w:r>
            <w:proofErr w:type="spellEnd"/>
            <w:r w:rsidRPr="0057791F">
              <w:rPr>
                <w:rFonts w:ascii="Times New Roman" w:eastAsia="Times New Roman" w:hAnsi="Times New Roman" w:cs="Times New Roman"/>
                <w:color w:val="auto"/>
                <w:sz w:val="24"/>
                <w:szCs w:val="24"/>
                <w:lang w:val="en-US"/>
              </w:rPr>
              <w:t xml:space="preserve"> </w:t>
            </w:r>
            <w:proofErr w:type="spellStart"/>
            <w:r w:rsidRPr="0057791F">
              <w:rPr>
                <w:rFonts w:ascii="Times New Roman" w:eastAsia="Times New Roman" w:hAnsi="Times New Roman" w:cs="Times New Roman"/>
                <w:color w:val="auto"/>
                <w:sz w:val="24"/>
                <w:szCs w:val="24"/>
                <w:lang w:val="en-US"/>
              </w:rPr>
              <w:t>narxi</w:t>
            </w:r>
            <w:proofErr w:type="spellEnd"/>
            <w:r w:rsidRPr="0057791F">
              <w:rPr>
                <w:rFonts w:ascii="Times New Roman" w:eastAsia="Times New Roman" w:hAnsi="Times New Roman" w:cs="Times New Roman"/>
                <w:color w:val="auto"/>
                <w:sz w:val="24"/>
                <w:szCs w:val="24"/>
                <w:lang w:val="en-US"/>
              </w:rPr>
              <w:t xml:space="preserve"> </w:t>
            </w:r>
            <w:proofErr w:type="spellStart"/>
            <w:r w:rsidRPr="0057791F">
              <w:rPr>
                <w:rFonts w:ascii="Times New Roman" w:eastAsia="Times New Roman" w:hAnsi="Times New Roman" w:cs="Times New Roman"/>
                <w:color w:val="auto"/>
                <w:sz w:val="24"/>
                <w:szCs w:val="24"/>
                <w:lang w:val="en-US"/>
              </w:rPr>
              <w:t>ofertaning</w:t>
            </w:r>
            <w:proofErr w:type="spellEnd"/>
            <w:r w:rsidRPr="0057791F">
              <w:rPr>
                <w:rFonts w:ascii="Times New Roman" w:eastAsia="Times New Roman" w:hAnsi="Times New Roman" w:cs="Times New Roman"/>
                <w:color w:val="auto"/>
                <w:sz w:val="24"/>
                <w:szCs w:val="24"/>
                <w:lang w:val="en-US"/>
              </w:rPr>
              <w:t xml:space="preserve"> </w:t>
            </w:r>
            <w:proofErr w:type="spellStart"/>
            <w:r w:rsidRPr="0057791F">
              <w:rPr>
                <w:rFonts w:ascii="Times New Roman" w:eastAsia="Times New Roman" w:hAnsi="Times New Roman" w:cs="Times New Roman"/>
                <w:color w:val="auto"/>
                <w:sz w:val="24"/>
                <w:szCs w:val="24"/>
                <w:lang w:val="en-US"/>
              </w:rPr>
              <w:t>ilovasiga</w:t>
            </w:r>
            <w:proofErr w:type="spellEnd"/>
            <w:r w:rsidRPr="0057791F">
              <w:rPr>
                <w:rFonts w:ascii="Times New Roman" w:eastAsia="Times New Roman" w:hAnsi="Times New Roman" w:cs="Times New Roman"/>
                <w:color w:val="auto"/>
                <w:sz w:val="24"/>
                <w:szCs w:val="24"/>
                <w:lang w:val="en-US"/>
              </w:rPr>
              <w:t xml:space="preserve"> </w:t>
            </w:r>
            <w:proofErr w:type="spellStart"/>
            <w:r w:rsidRPr="0057791F">
              <w:rPr>
                <w:rFonts w:ascii="Times New Roman" w:eastAsia="Times New Roman" w:hAnsi="Times New Roman" w:cs="Times New Roman"/>
                <w:color w:val="auto"/>
                <w:sz w:val="24"/>
                <w:szCs w:val="24"/>
                <w:lang w:val="en-US"/>
              </w:rPr>
              <w:t>muvofiq</w:t>
            </w:r>
            <w:proofErr w:type="spellEnd"/>
            <w:r w:rsidRPr="0057791F">
              <w:rPr>
                <w:rFonts w:ascii="Times New Roman" w:eastAsia="Times New Roman" w:hAnsi="Times New Roman" w:cs="Times New Roman"/>
                <w:color w:val="auto"/>
                <w:sz w:val="24"/>
                <w:szCs w:val="24"/>
                <w:lang w:val="en-US"/>
              </w:rPr>
              <w:t xml:space="preserve"> </w:t>
            </w:r>
            <w:proofErr w:type="spellStart"/>
            <w:r w:rsidRPr="0057791F">
              <w:rPr>
                <w:rFonts w:ascii="Times New Roman" w:eastAsia="Times New Roman" w:hAnsi="Times New Roman" w:cs="Times New Roman"/>
                <w:color w:val="auto"/>
                <w:sz w:val="24"/>
                <w:szCs w:val="24"/>
                <w:lang w:val="en-US"/>
              </w:rPr>
              <w:t>toldiriladi</w:t>
            </w:r>
            <w:proofErr w:type="spellEnd"/>
            <w:r w:rsidRPr="0057791F">
              <w:rPr>
                <w:rFonts w:ascii="Times New Roman" w:eastAsia="Times New Roman" w:hAnsi="Times New Roman" w:cs="Times New Roman"/>
                <w:color w:val="auto"/>
                <w:sz w:val="24"/>
                <w:szCs w:val="24"/>
                <w:lang w:val="en-US"/>
              </w:rPr>
              <w:t>.</w:t>
            </w:r>
          </w:p>
          <w:p w14:paraId="63E3393F"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5.2. Sayt orqali buyurtma berish uchun Xaridor quyidagilarni bajarishi kerak:</w:t>
            </w:r>
          </w:p>
          <w:p w14:paraId="1F17FEE7" w14:textId="77777777" w:rsidR="002674C8" w:rsidRPr="002674C8" w:rsidRDefault="002674C8" w:rsidP="002351FB">
            <w:pPr>
              <w:numPr>
                <w:ilvl w:val="0"/>
                <w:numId w:val="14"/>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«Katalog» bo‘limidan kerakli tovar va/yoki xizmatni tanlash;</w:t>
            </w:r>
          </w:p>
          <w:p w14:paraId="769AB5A9" w14:textId="77777777" w:rsidR="002674C8" w:rsidRPr="002674C8" w:rsidRDefault="002674C8" w:rsidP="002351FB">
            <w:pPr>
              <w:numPr>
                <w:ilvl w:val="0"/>
                <w:numId w:val="14"/>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Kerakli miqdorda Tovar va/yoki Xizmatni savatga qo‘shish;</w:t>
            </w:r>
          </w:p>
          <w:p w14:paraId="28381B1E" w14:textId="77777777" w:rsidR="002674C8" w:rsidRPr="002674C8" w:rsidRDefault="002674C8" w:rsidP="002351FB">
            <w:pPr>
              <w:numPr>
                <w:ilvl w:val="0"/>
                <w:numId w:val="14"/>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Ikki va undan ortiq mahsulot tanlanganda, har bir mahsulot uchun ushbu amallarni takrorlash;</w:t>
            </w:r>
          </w:p>
          <w:p w14:paraId="0B751828" w14:textId="77777777" w:rsidR="002674C8" w:rsidRPr="002674C8" w:rsidRDefault="002674C8" w:rsidP="002351FB">
            <w:pPr>
              <w:numPr>
                <w:ilvl w:val="0"/>
                <w:numId w:val="14"/>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«Savat» bo‘limiga o‘tib, buyurtma tarkibini tekshirish va kerak bo‘lsa, o‘zgartirish;</w:t>
            </w:r>
          </w:p>
          <w:p w14:paraId="262C6A3C" w14:textId="77777777" w:rsidR="002674C8" w:rsidRPr="002674C8" w:rsidRDefault="002674C8" w:rsidP="002351FB">
            <w:pPr>
              <w:numPr>
                <w:ilvl w:val="0"/>
                <w:numId w:val="14"/>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«Buyurtmani rasmiylashtirish» tugmasini bosish;</w:t>
            </w:r>
          </w:p>
          <w:p w14:paraId="10F44003" w14:textId="77777777" w:rsidR="002674C8" w:rsidRPr="002674C8" w:rsidRDefault="002674C8" w:rsidP="002351FB">
            <w:pPr>
              <w:numPr>
                <w:ilvl w:val="0"/>
                <w:numId w:val="14"/>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Shaxsiy kabinetga kirish yoki ro‘yxatdan o‘tish (shaxsiy ma’lumotlar va yetkazib berish manzilini to‘ldirish);</w:t>
            </w:r>
          </w:p>
          <w:p w14:paraId="0548801F" w14:textId="77777777" w:rsidR="002674C8" w:rsidRPr="002674C8" w:rsidRDefault="002674C8" w:rsidP="002351FB">
            <w:pPr>
              <w:numPr>
                <w:ilvl w:val="0"/>
                <w:numId w:val="14"/>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lastRenderedPageBreak/>
              <w:t>«Buyurtmani rasmiylashtirish» va «Buyurtma berish» tugmalarini bosish orqali buyurtmani yakunlash.</w:t>
            </w:r>
          </w:p>
          <w:p w14:paraId="4967CE3F"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Shundan so‘ng, Sotuvchi xodimlari zarurat tug‘ilganda Xaridor bilan bog‘lanib, buyurtmani tasdiqlaydi yoki unga o‘zgartirishlar kiritish bo‘yicha kelishib oladi. Buyurtmani tasdiqlaganidan keyin Xaridor dastlabki to‘lovni amalga oshirishi kerak.</w:t>
            </w:r>
          </w:p>
          <w:p w14:paraId="2E602E70"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5.3. Buyurtmani rasmiylashtirishda Xaridor quyidagi ma’lumotlarni taqdim etishi shart:</w:t>
            </w:r>
          </w:p>
          <w:p w14:paraId="3AE25993" w14:textId="77777777" w:rsidR="002674C8" w:rsidRPr="002674C8" w:rsidRDefault="002674C8" w:rsidP="002351FB">
            <w:pPr>
              <w:numPr>
                <w:ilvl w:val="0"/>
                <w:numId w:val="15"/>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F.I.Sh.;</w:t>
            </w:r>
          </w:p>
          <w:p w14:paraId="189342E8" w14:textId="77777777" w:rsidR="002674C8" w:rsidRPr="002674C8" w:rsidRDefault="002674C8" w:rsidP="002351FB">
            <w:pPr>
              <w:numPr>
                <w:ilvl w:val="0"/>
                <w:numId w:val="15"/>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Aloqa telefoni;</w:t>
            </w:r>
          </w:p>
          <w:p w14:paraId="647A8456" w14:textId="77777777" w:rsidR="002674C8" w:rsidRPr="002674C8" w:rsidRDefault="002674C8" w:rsidP="002351FB">
            <w:pPr>
              <w:numPr>
                <w:ilvl w:val="0"/>
                <w:numId w:val="15"/>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Elektron pochta manzili (ixtiyoriy);</w:t>
            </w:r>
          </w:p>
          <w:p w14:paraId="4B33D113" w14:textId="77777777" w:rsidR="002674C8" w:rsidRPr="002674C8" w:rsidRDefault="002674C8" w:rsidP="002351FB">
            <w:pPr>
              <w:numPr>
                <w:ilvl w:val="0"/>
                <w:numId w:val="15"/>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Yetkazib berish manzili (shahar, ko‘cha, uy, bino/korpus, kvartira/ofis raqami, kirish eshigi, qavat, domofon kodi, qo‘shimcha sharhlar);</w:t>
            </w:r>
          </w:p>
          <w:p w14:paraId="1DE8AD15" w14:textId="77777777" w:rsidR="002674C8" w:rsidRPr="002674C8" w:rsidRDefault="002674C8" w:rsidP="002351FB">
            <w:pPr>
              <w:numPr>
                <w:ilvl w:val="0"/>
                <w:numId w:val="15"/>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Sharh va promo-kod (zarur bo‘lsa).</w:t>
            </w:r>
          </w:p>
          <w:p w14:paraId="0244B6AE"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5.4. Xaridor buyurtma berishda taqdim etgan ma’lumotlarning to‘g‘riligiga o‘zi javobgardir. Agar noto‘g‘ri manzil, telefon raqami yoki boshqa noto‘g‘ri ma’lumotlar kiritilgan bo‘lsa, Sotuvchi ushbu sabablarga ko‘ra buyurtmaning bajarilmasligi yoki yetkazib berilmasligi uchun javobgar emas.</w:t>
            </w:r>
          </w:p>
          <w:p w14:paraId="2120DF98"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5.5. Xaridor buyurtmani quyidagi usullardan biri orqali olishi mumkin:</w:t>
            </w:r>
          </w:p>
          <w:p w14:paraId="052E8E69" w14:textId="77777777" w:rsidR="002674C8" w:rsidRPr="002674C8" w:rsidRDefault="002674C8" w:rsidP="002351FB">
            <w:pPr>
              <w:numPr>
                <w:ilvl w:val="0"/>
                <w:numId w:val="16"/>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Sotuvchining yetkazib berish xizmati orqali yetkazib berish;</w:t>
            </w:r>
          </w:p>
          <w:p w14:paraId="661A017F" w14:textId="77777777" w:rsidR="002674C8" w:rsidRPr="002674C8" w:rsidRDefault="002674C8" w:rsidP="002351FB">
            <w:pPr>
              <w:numPr>
                <w:ilvl w:val="0"/>
                <w:numId w:val="16"/>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Sotuvchining savdo obyektiga kelib, buyurtmani o‘zi olib ketish.</w:t>
            </w:r>
          </w:p>
          <w:p w14:paraId="0EB85D8D"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Agar buyurtma xizmat ko‘rsatishga tegishli bo‘lsa, Xaridor Sotuvchining savdo obyektiga kelib, xizmatdan foydalanishi kerak.</w:t>
            </w:r>
          </w:p>
          <w:p w14:paraId="51E999BA" w14:textId="77777777" w:rsidR="002674C8" w:rsidRPr="002674C8" w:rsidRDefault="002674C8" w:rsidP="002351FB">
            <w:pPr>
              <w:spacing w:after="0" w:line="276" w:lineRule="auto"/>
              <w:ind w:left="0" w:firstLine="0"/>
              <w:outlineLvl w:val="2"/>
              <w:rPr>
                <w:rFonts w:ascii="Times New Roman" w:eastAsia="Times New Roman" w:hAnsi="Times New Roman" w:cs="Times New Roman"/>
                <w:b/>
                <w:bCs/>
                <w:color w:val="auto"/>
                <w:sz w:val="24"/>
                <w:szCs w:val="24"/>
                <w:lang w:val="uz-Latn-UZ"/>
              </w:rPr>
            </w:pPr>
            <w:r w:rsidRPr="002674C8">
              <w:rPr>
                <w:rFonts w:ascii="Times New Roman" w:eastAsia="Times New Roman" w:hAnsi="Times New Roman" w:cs="Times New Roman"/>
                <w:b/>
                <w:bCs/>
                <w:color w:val="auto"/>
                <w:sz w:val="24"/>
                <w:szCs w:val="24"/>
                <w:lang w:val="uz-Latn-UZ"/>
              </w:rPr>
              <w:t>5.6. Tovarni yetkazib berish shartlari</w:t>
            </w:r>
          </w:p>
          <w:p w14:paraId="09BB548F"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b/>
                <w:bCs/>
                <w:color w:val="auto"/>
                <w:sz w:val="24"/>
                <w:szCs w:val="24"/>
                <w:lang w:val="uz-Latn-UZ"/>
              </w:rPr>
              <w:t>5</w:t>
            </w:r>
            <w:r w:rsidRPr="002674C8">
              <w:rPr>
                <w:rFonts w:ascii="Times New Roman" w:eastAsia="Times New Roman" w:hAnsi="Times New Roman" w:cs="Times New Roman"/>
                <w:color w:val="auto"/>
                <w:sz w:val="24"/>
                <w:szCs w:val="24"/>
                <w:lang w:val="uz-Latn-UZ"/>
              </w:rPr>
              <w:t>.6.1. Yetkazib berish Toshkent shahri bo‘ylab to‘lov amalga oshirilgandan keyin 2 (ikki) ish kuni ichida, soat 09:00 dan 18:00 gacha amalga oshiriladi.</w:t>
            </w:r>
          </w:p>
          <w:p w14:paraId="72A79935"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5.6.2. Yetkazib berish narxi yuk og‘irligi va masofaga bog‘liq:</w:t>
            </w:r>
          </w:p>
          <w:p w14:paraId="22AD8D5A" w14:textId="77777777" w:rsidR="002674C8" w:rsidRPr="002674C8" w:rsidRDefault="002674C8" w:rsidP="002351FB">
            <w:pPr>
              <w:numPr>
                <w:ilvl w:val="0"/>
                <w:numId w:val="17"/>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Fiksirlangan narx – 60 000 so‘m;</w:t>
            </w:r>
          </w:p>
          <w:p w14:paraId="77147C5A" w14:textId="77777777" w:rsidR="002674C8" w:rsidRPr="002674C8" w:rsidRDefault="002674C8" w:rsidP="002351FB">
            <w:pPr>
              <w:numPr>
                <w:ilvl w:val="0"/>
                <w:numId w:val="17"/>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Har 1 km uchun qo‘shimcha to‘lov – 4 000 so‘m;</w:t>
            </w:r>
          </w:p>
          <w:p w14:paraId="67F36D8C" w14:textId="77777777" w:rsidR="002674C8" w:rsidRPr="002674C8" w:rsidRDefault="002674C8" w:rsidP="002351FB">
            <w:pPr>
              <w:numPr>
                <w:ilvl w:val="0"/>
                <w:numId w:val="17"/>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Har ortiqcha 50 kg yuk uchun qo‘shimcha – 5 000 so‘m;</w:t>
            </w:r>
          </w:p>
          <w:p w14:paraId="00BE8096" w14:textId="77777777" w:rsidR="002674C8" w:rsidRPr="002674C8" w:rsidRDefault="002674C8" w:rsidP="002351FB">
            <w:pPr>
              <w:numPr>
                <w:ilvl w:val="0"/>
                <w:numId w:val="17"/>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Har 50 kg yukni yuklash uchun – 5 000 so‘m.</w:t>
            </w:r>
          </w:p>
          <w:p w14:paraId="27579D1C"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lastRenderedPageBreak/>
              <w:t>Izoh:</w:t>
            </w:r>
          </w:p>
          <w:p w14:paraId="673311DD" w14:textId="77777777" w:rsidR="002674C8" w:rsidRPr="002674C8" w:rsidRDefault="002674C8" w:rsidP="002351FB">
            <w:pPr>
              <w:numPr>
                <w:ilvl w:val="0"/>
                <w:numId w:val="18"/>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Agar buyurtma og‘irligi 300 kg dan oshmasa va yetkazib berish manzili filialdan 5 km radiusda joylashgan bo‘lsa, yetkazib berish narxi 60 000 so‘m bo‘ladi.</w:t>
            </w:r>
          </w:p>
          <w:p w14:paraId="2D4136B2" w14:textId="77777777" w:rsidR="002674C8" w:rsidRPr="002674C8" w:rsidRDefault="002674C8" w:rsidP="002351FB">
            <w:pPr>
              <w:numPr>
                <w:ilvl w:val="0"/>
                <w:numId w:val="18"/>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Agar yuk 300 kg dan oshsa, har ortiqcha 50 kg uchun qo‘shimcha 5 000 so‘m to‘lanadi.</w:t>
            </w:r>
          </w:p>
          <w:p w14:paraId="39DC1FEF" w14:textId="77777777" w:rsidR="002674C8" w:rsidRPr="002674C8" w:rsidRDefault="002674C8" w:rsidP="002351FB">
            <w:pPr>
              <w:numPr>
                <w:ilvl w:val="0"/>
                <w:numId w:val="18"/>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Agar yetkazib berish masofasi 5 km dan oshsa, har ortiqcha 1 km uchun qo‘shimcha 4 000 so‘m to‘lanadi.</w:t>
            </w:r>
          </w:p>
          <w:p w14:paraId="4CC1E26C" w14:textId="77777777" w:rsidR="002674C8" w:rsidRPr="002674C8" w:rsidRDefault="002674C8" w:rsidP="002351FB">
            <w:pPr>
              <w:numPr>
                <w:ilvl w:val="0"/>
                <w:numId w:val="18"/>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Agar buyurtmada qirqish xizmatidan foydalangan varaqlar bo‘lsa, har 50 kg yuk uchun 5 000 so‘m yuklash to‘lovi hisoblanadi.</w:t>
            </w:r>
          </w:p>
          <w:p w14:paraId="451837D4"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5.6.3. Buyurtma rasmiylashtirilganda, Xaridor manzil lokatsiyasini va qo‘shimcha aloqa raqamini (usta, brigadir, ishchi yoki qarindosh raqami) Sotuvchi menejeriga taqdim etishi kerak.</w:t>
            </w:r>
          </w:p>
          <w:p w14:paraId="4D229DC0"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5.6.4. Yuk jo‘natilishidan oldin, logistika xodimi Xaridorga jo‘natilish haqida xabar beradi.</w:t>
            </w:r>
          </w:p>
          <w:p w14:paraId="440AB181"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5.6.5. Agar Sotuvchi xodimlari Xaridor bilan 20 daqiqa ichida bog‘lana olmasa, yetkazib berish avtomatik ravishda keyingi kunga ko‘chiriladi. Yangilangan yetkazib berish sanasi menejerdan aniqlanishi kerak.</w:t>
            </w:r>
          </w:p>
          <w:p w14:paraId="69488B23"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5.6.6. Yetkazib berish xizmatiga yuk tushirish kiritilmagan.</w:t>
            </w:r>
          </w:p>
          <w:p w14:paraId="1F0E9F6C"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5.6.7. Firibgarlikning oldini olish maqsadida, oldindan to‘langan Tovarni qabul qilishda yetkazib berish xodimi Xaridordan shaxsini tasdiqlovchi hujjatni taqdim etishni talab qilishi mumkin. Sotuvchi Xaridorning shaxsiy ma’lumotlarini maxfiy saqlash va himoya qilish kafolatini ta’minlaydi.</w:t>
            </w:r>
          </w:p>
          <w:p w14:paraId="0F06C6AF"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p>
          <w:p w14:paraId="1200CFE4" w14:textId="77777777" w:rsidR="002674C8" w:rsidRPr="002674C8" w:rsidRDefault="002674C8" w:rsidP="002351FB">
            <w:pPr>
              <w:spacing w:after="0" w:line="276" w:lineRule="auto"/>
              <w:ind w:left="0" w:firstLine="0"/>
              <w:outlineLvl w:val="2"/>
              <w:rPr>
                <w:rFonts w:ascii="Times New Roman" w:eastAsia="Times New Roman" w:hAnsi="Times New Roman" w:cs="Times New Roman"/>
                <w:b/>
                <w:bCs/>
                <w:color w:val="auto"/>
                <w:sz w:val="24"/>
                <w:szCs w:val="24"/>
                <w:lang w:val="uz-Latn-UZ"/>
              </w:rPr>
            </w:pPr>
            <w:r w:rsidRPr="002674C8">
              <w:rPr>
                <w:rFonts w:ascii="Times New Roman" w:eastAsia="Times New Roman" w:hAnsi="Times New Roman" w:cs="Times New Roman"/>
                <w:b/>
                <w:bCs/>
                <w:color w:val="auto"/>
                <w:sz w:val="24"/>
                <w:szCs w:val="24"/>
                <w:lang w:val="uz-Latn-UZ"/>
              </w:rPr>
              <w:t>6. Tovarni almashtirish va qaytarish tartibi</w:t>
            </w:r>
          </w:p>
          <w:p w14:paraId="443406AA"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6.1. Xaridor Tovarni qabul qilib olayotganda, uning buyurtmaga muvofiqligi, to‘liq komplektligi va tashqi ko‘rinishida nuqson yo‘qligini tekshirishi kerak.</w:t>
            </w:r>
            <w:r w:rsidRPr="002674C8">
              <w:rPr>
                <w:rFonts w:ascii="Times New Roman" w:eastAsia="Times New Roman" w:hAnsi="Times New Roman" w:cs="Times New Roman"/>
                <w:color w:val="auto"/>
                <w:sz w:val="24"/>
                <w:szCs w:val="24"/>
                <w:lang w:val="uz-Latn-UZ"/>
              </w:rPr>
              <w:br/>
              <w:t>Xaridor Tovarni qabul qilib olganidan keyin uning tashqi ko‘rinishi va komplektligi bo‘yicha da’volar qabul qilinmaydi.</w:t>
            </w:r>
          </w:p>
          <w:p w14:paraId="1AF08160"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6.2. Xaridor Tovarni qabul qilgan kundan boshlab 2 (ikki) kun ichida sotib olingan Tovarni almashtirish yoki qaytarish huquqiga ega.</w:t>
            </w:r>
            <w:r w:rsidRPr="002674C8">
              <w:rPr>
                <w:rFonts w:ascii="Times New Roman" w:eastAsia="Times New Roman" w:hAnsi="Times New Roman" w:cs="Times New Roman"/>
                <w:color w:val="auto"/>
                <w:sz w:val="24"/>
                <w:szCs w:val="24"/>
                <w:lang w:val="uz-Latn-UZ"/>
              </w:rPr>
              <w:br/>
              <w:t xml:space="preserve">Agar almashtirish amalga oshirilsa va narx farqi </w:t>
            </w:r>
            <w:r w:rsidRPr="002674C8">
              <w:rPr>
                <w:rFonts w:ascii="Times New Roman" w:eastAsia="Times New Roman" w:hAnsi="Times New Roman" w:cs="Times New Roman"/>
                <w:color w:val="auto"/>
                <w:sz w:val="24"/>
                <w:szCs w:val="24"/>
                <w:lang w:val="uz-Latn-UZ"/>
              </w:rPr>
              <w:lastRenderedPageBreak/>
              <w:t>mavjud bo‘lsa, Xaridor va Sotuvchi ushbu farqni hisob-kitob qilishlari lozim.</w:t>
            </w:r>
          </w:p>
          <w:p w14:paraId="179FFCA5"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6.2.1. Agar Sotuvchida almashtirish uchun kerakli mahsulot mavjud bo‘lmasa, Xaridor Tovarni qaytarib, to‘langan pul mablag‘ini qaytarib olishi mumkin.</w:t>
            </w:r>
          </w:p>
          <w:p w14:paraId="6FAC0554"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6.3. Xaridor Tovarni almashtirish yoki qaytarish uchun yozma ariza topshirishi va unga Tovarning fotosuratlarini ilova qilishi shart.</w:t>
            </w:r>
            <w:r w:rsidRPr="002674C8">
              <w:rPr>
                <w:rFonts w:ascii="Times New Roman" w:eastAsia="Times New Roman" w:hAnsi="Times New Roman" w:cs="Times New Roman"/>
                <w:color w:val="auto"/>
                <w:sz w:val="24"/>
                <w:szCs w:val="24"/>
                <w:lang w:val="uz-Latn-UZ"/>
              </w:rPr>
              <w:br/>
              <w:t>Agar Xaridor yozma ariza taqdim etmasa, Sotuvchi Tovarni almashtirish yoki qaytarish talabini rad etish huquqiga ega.</w:t>
            </w:r>
          </w:p>
          <w:p w14:paraId="35555AFB"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6.4. Xaridorning almashtirish yoki qaytarish talabi quyidagi shartlar bajarilgan taqdirda qabul qilinadi:</w:t>
            </w:r>
          </w:p>
          <w:p w14:paraId="26902594" w14:textId="77777777" w:rsidR="002674C8" w:rsidRPr="002674C8" w:rsidRDefault="002674C8" w:rsidP="002351FB">
            <w:pPr>
              <w:numPr>
                <w:ilvl w:val="0"/>
                <w:numId w:val="19"/>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Tovar ishlatilmagan bo‘lishi kerak;</w:t>
            </w:r>
          </w:p>
          <w:p w14:paraId="02FE62CE" w14:textId="77777777" w:rsidR="002674C8" w:rsidRPr="002674C8" w:rsidRDefault="002674C8" w:rsidP="002351FB">
            <w:pPr>
              <w:numPr>
                <w:ilvl w:val="0"/>
                <w:numId w:val="19"/>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Tovarning tashqi ko‘rinishi, iste’mol xususiyatlari, muhr va yorliqlari saqlangan bo‘lishi kerak;</w:t>
            </w:r>
          </w:p>
          <w:p w14:paraId="7421299D" w14:textId="77777777" w:rsidR="002674C8" w:rsidRPr="002674C8" w:rsidRDefault="002674C8" w:rsidP="002351FB">
            <w:pPr>
              <w:numPr>
                <w:ilvl w:val="0"/>
                <w:numId w:val="19"/>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Tovarning o‘lchami dastlabki sotib olingan holatga mos bo‘lishi kerak (agar qirqish xizmati ko‘rsatilgan bo‘lsa, bunday tovar qaytarilmaydi);</w:t>
            </w:r>
          </w:p>
          <w:p w14:paraId="37464F65" w14:textId="77777777" w:rsidR="002674C8" w:rsidRPr="002674C8" w:rsidRDefault="002674C8" w:rsidP="002351FB">
            <w:pPr>
              <w:numPr>
                <w:ilvl w:val="0"/>
                <w:numId w:val="19"/>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Tovar Sotuvchidan sotib olinganligini tasdiqlovchi hujjatlar mavjud bo‘lishi kerak;</w:t>
            </w:r>
          </w:p>
          <w:p w14:paraId="1F609AB4" w14:textId="77777777" w:rsidR="002674C8" w:rsidRPr="002674C8" w:rsidRDefault="002674C8" w:rsidP="002351FB">
            <w:pPr>
              <w:numPr>
                <w:ilvl w:val="0"/>
                <w:numId w:val="19"/>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O‘zbekiston Respublikasi Vazirlar Mahkamasining 2003-yil 13-fevraldagi 75-son qaroriga muvofiq qaytarish va almashtirishga yaroqsiz mahsulotlar</w:t>
            </w:r>
            <w:r w:rsidRPr="002674C8">
              <w:rPr>
                <w:rFonts w:ascii="Times New Roman" w:eastAsia="Times New Roman" w:hAnsi="Times New Roman" w:cs="Times New Roman"/>
                <w:b/>
                <w:bCs/>
                <w:color w:val="auto"/>
                <w:sz w:val="24"/>
                <w:szCs w:val="24"/>
                <w:lang w:val="uz-Latn-UZ"/>
              </w:rPr>
              <w:t xml:space="preserve"> </w:t>
            </w:r>
            <w:r w:rsidRPr="002674C8">
              <w:rPr>
                <w:rFonts w:ascii="Times New Roman" w:eastAsia="Times New Roman" w:hAnsi="Times New Roman" w:cs="Times New Roman"/>
                <w:color w:val="auto"/>
                <w:sz w:val="24"/>
                <w:szCs w:val="24"/>
                <w:lang w:val="uz-Latn-UZ"/>
              </w:rPr>
              <w:t>ro‘yxatiga kirmasligi kerak.</w:t>
            </w:r>
          </w:p>
          <w:p w14:paraId="581BAA08"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6.5. Xaridor Tovarni Sotuvchidan sotib olganligini tasdiqlash uchun kassa cheki yoki boshqa to‘lov tasdiqlovchi hujjatni taqdim etishi kerak.</w:t>
            </w:r>
          </w:p>
          <w:p w14:paraId="3856C90D"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6.6. Qaytarilishi kerak bo‘lgan Tovar dastlab sotib olingan savdo obyektiga qaytarilishi lozim. Xaridor kassa cheki yoki boshqa to‘lov hujjatini taqdim qilishi shart.</w:t>
            </w:r>
          </w:p>
          <w:p w14:paraId="746BD0E2"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6.7. Pul mablag‘larini qaytarish faqat Xaridor tomonidan Sotuvchi tomonidan taqdim etilgan namuna asosida yozma ariza to‘ldirilgan taqdirda amalga oshiriladi (namuna ofertaning oxirida keltirilgan). Pul mablag‘larini qaytarish to‘lov amalga oshirilgan usul bilan bir xil tarzda amalga oshiriladi.</w:t>
            </w:r>
          </w:p>
          <w:p w14:paraId="67397425"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Agar mahsulot bank kartasi orqali to‘langan bo‘lsa, mablag‘ aynan xuddi shu karta hisob raqamiga qaytariladi.</w:t>
            </w:r>
          </w:p>
          <w:p w14:paraId="2229ADFF"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 xml:space="preserve">Sotuvchi, Xaridorning roziligi va mavjud sodiqlik kartasi mavjud bo‘lgan taqdirda, qaytarilishi lozim </w:t>
            </w:r>
            <w:r w:rsidRPr="002674C8">
              <w:rPr>
                <w:rFonts w:ascii="Times New Roman" w:eastAsia="Times New Roman" w:hAnsi="Times New Roman" w:cs="Times New Roman"/>
                <w:color w:val="auto"/>
                <w:sz w:val="24"/>
                <w:szCs w:val="24"/>
                <w:lang w:val="uz-Latn-UZ"/>
              </w:rPr>
              <w:lastRenderedPageBreak/>
              <w:t>bo‘lgan summani Xaridorning sodiqlik kartasiga teng miqdorda o‘tkazish huquqiga ega.</w:t>
            </w:r>
          </w:p>
          <w:p w14:paraId="3404E176"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6.8. Tovarni almashtirish yoki qaytarish bilan bog‘liq transport xarajatlari Xaridor tomonidan qoplanadi va hech qanday holatda Sotuvchi tomonidan qoplanmaydi.</w:t>
            </w:r>
          </w:p>
          <w:p w14:paraId="3A4A2CD5"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p>
          <w:p w14:paraId="4AA6AD5D" w14:textId="77777777" w:rsidR="002674C8" w:rsidRPr="002674C8" w:rsidRDefault="002674C8" w:rsidP="002351FB">
            <w:pPr>
              <w:spacing w:after="0" w:line="276" w:lineRule="auto"/>
              <w:ind w:left="0" w:firstLine="0"/>
              <w:outlineLvl w:val="2"/>
              <w:rPr>
                <w:rFonts w:ascii="Times New Roman" w:eastAsia="Times New Roman" w:hAnsi="Times New Roman" w:cs="Times New Roman"/>
                <w:b/>
                <w:bCs/>
                <w:color w:val="auto"/>
                <w:sz w:val="24"/>
                <w:szCs w:val="24"/>
                <w:lang w:val="uz-Latn-UZ"/>
              </w:rPr>
            </w:pPr>
            <w:r w:rsidRPr="002674C8">
              <w:rPr>
                <w:rFonts w:ascii="Times New Roman" w:eastAsia="Times New Roman" w:hAnsi="Times New Roman" w:cs="Times New Roman"/>
                <w:b/>
                <w:bCs/>
                <w:color w:val="auto"/>
                <w:sz w:val="24"/>
                <w:szCs w:val="24"/>
                <w:lang w:val="uz-Latn-UZ"/>
              </w:rPr>
              <w:t>7. Huquq va majburiyatlar</w:t>
            </w:r>
          </w:p>
          <w:p w14:paraId="77559549" w14:textId="77777777" w:rsidR="002674C8" w:rsidRPr="002674C8" w:rsidRDefault="002674C8" w:rsidP="002351FB">
            <w:pPr>
              <w:spacing w:after="0" w:line="276" w:lineRule="auto"/>
              <w:ind w:left="0" w:firstLine="0"/>
              <w:outlineLvl w:val="3"/>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7.1. Xaridorning huquqlari:</w:t>
            </w:r>
          </w:p>
          <w:p w14:paraId="294CFCD2" w14:textId="77777777" w:rsidR="002674C8" w:rsidRPr="002674C8" w:rsidRDefault="002674C8" w:rsidP="002351FB">
            <w:pPr>
              <w:numPr>
                <w:ilvl w:val="0"/>
                <w:numId w:val="20"/>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Tovar haqida to‘g‘ri va to‘liq ma’lumot olish.</w:t>
            </w:r>
          </w:p>
          <w:p w14:paraId="098BBBF7" w14:textId="77777777" w:rsidR="002674C8" w:rsidRPr="002674C8" w:rsidRDefault="002674C8" w:rsidP="002351FB">
            <w:pPr>
              <w:numPr>
                <w:ilvl w:val="0"/>
                <w:numId w:val="20"/>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Tovarning sifatli bo‘lishini talab qilish.</w:t>
            </w:r>
          </w:p>
          <w:p w14:paraId="50B6A4A2" w14:textId="77777777" w:rsidR="002674C8" w:rsidRPr="002674C8" w:rsidRDefault="002674C8" w:rsidP="002351FB">
            <w:pPr>
              <w:numPr>
                <w:ilvl w:val="0"/>
                <w:numId w:val="20"/>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Tovarning xavfsiz bo‘lishini talab qilish.</w:t>
            </w:r>
          </w:p>
          <w:p w14:paraId="09D6B3A5" w14:textId="77777777" w:rsidR="002674C8" w:rsidRPr="002674C8" w:rsidRDefault="002674C8" w:rsidP="002351FB">
            <w:pPr>
              <w:numPr>
                <w:ilvl w:val="0"/>
                <w:numId w:val="20"/>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Mazkur Oferta va O‘zbekiston Respublikasi qonunchiligiga muvofiq qaytarish shartlariga javob beruvchi tovarni qaytarish huquqiga ega bo‘lish.</w:t>
            </w:r>
          </w:p>
          <w:p w14:paraId="0CB67DC9" w14:textId="77777777" w:rsidR="002674C8" w:rsidRPr="002674C8" w:rsidRDefault="002674C8" w:rsidP="002351FB">
            <w:pPr>
              <w:numPr>
                <w:ilvl w:val="0"/>
                <w:numId w:val="20"/>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O‘zbekiston Respublikasi amaldagi qonunchiligida belgilangan boshqa huquqlardan foydalanish.</w:t>
            </w:r>
          </w:p>
          <w:p w14:paraId="50044E60" w14:textId="77777777" w:rsidR="002674C8" w:rsidRPr="002674C8" w:rsidRDefault="002674C8" w:rsidP="002351FB">
            <w:pPr>
              <w:spacing w:after="0" w:line="276" w:lineRule="auto"/>
              <w:ind w:left="0" w:firstLine="0"/>
              <w:outlineLvl w:val="3"/>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7.2. Sotuvchining huquqlari:</w:t>
            </w:r>
          </w:p>
          <w:p w14:paraId="503FA838" w14:textId="77777777" w:rsidR="002674C8" w:rsidRPr="002674C8" w:rsidRDefault="002674C8" w:rsidP="002351FB">
            <w:pPr>
              <w:numPr>
                <w:ilvl w:val="0"/>
                <w:numId w:val="21"/>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Xaridorni oldindan xabardor qilmasdan, istalgan vaqtda ushbu Ommaviy ofertaning shartlarini o‘zgartirish.</w:t>
            </w:r>
          </w:p>
          <w:p w14:paraId="35254309" w14:textId="77777777" w:rsidR="002674C8" w:rsidRPr="002674C8" w:rsidRDefault="002674C8" w:rsidP="002351FB">
            <w:pPr>
              <w:numPr>
                <w:ilvl w:val="0"/>
                <w:numId w:val="21"/>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Xaridorni xabardor qilmasdan tovarning ta'rifi, xususiyatlari, nomlanishi, tashqi ko‘rinishi va komplektatsiyasini o‘zgartirish.</w:t>
            </w:r>
          </w:p>
          <w:p w14:paraId="7189902D" w14:textId="77777777" w:rsidR="002674C8" w:rsidRPr="002674C8" w:rsidRDefault="002674C8" w:rsidP="002351FB">
            <w:pPr>
              <w:numPr>
                <w:ilvl w:val="0"/>
                <w:numId w:val="21"/>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Xaridor sotib olishi mumkin bo‘lgan tovar miqdoriga cheklovlar qo‘yish.</w:t>
            </w:r>
          </w:p>
          <w:p w14:paraId="456CFB5E" w14:textId="77777777" w:rsidR="002674C8" w:rsidRPr="002674C8" w:rsidRDefault="002674C8" w:rsidP="002351FB">
            <w:pPr>
              <w:numPr>
                <w:ilvl w:val="0"/>
                <w:numId w:val="21"/>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Amaldagi qonunchilikka muvofiq tovarni qaytarishdan bosh tortish.</w:t>
            </w:r>
          </w:p>
          <w:p w14:paraId="00F42A15" w14:textId="77777777" w:rsidR="002674C8" w:rsidRPr="002674C8" w:rsidRDefault="002674C8" w:rsidP="002351FB">
            <w:pPr>
              <w:spacing w:after="0" w:line="276" w:lineRule="auto"/>
              <w:ind w:left="0" w:firstLine="0"/>
              <w:outlineLvl w:val="3"/>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7.3. Xaridorning majburiyatlari:</w:t>
            </w:r>
          </w:p>
          <w:p w14:paraId="31FF0E71" w14:textId="77777777" w:rsidR="002674C8" w:rsidRPr="002674C8" w:rsidRDefault="002674C8" w:rsidP="002351FB">
            <w:pPr>
              <w:numPr>
                <w:ilvl w:val="0"/>
                <w:numId w:val="22"/>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Mazkur Oferta va O‘zbekiston Respublikasi qonunchiligida belgilangan qoidalar va talablarni bajarish.</w:t>
            </w:r>
          </w:p>
          <w:p w14:paraId="20D9E257" w14:textId="77777777" w:rsidR="002674C8" w:rsidRPr="002674C8" w:rsidRDefault="002674C8" w:rsidP="002351FB">
            <w:pPr>
              <w:numPr>
                <w:ilvl w:val="0"/>
                <w:numId w:val="22"/>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Savdo zalida video tasvirga olish faqat professional maqsadlarda amalga oshirilishi mumkin. Bunday tasvirga olish uchun avvaldan yozma ravishda ma’muriyatni xabardor qilish va ruxsat olish talab etiladi.</w:t>
            </w:r>
          </w:p>
          <w:p w14:paraId="61CCE80D" w14:textId="77777777" w:rsidR="002674C8" w:rsidRPr="002674C8" w:rsidRDefault="002674C8" w:rsidP="002351FB">
            <w:pPr>
              <w:numPr>
                <w:ilvl w:val="0"/>
                <w:numId w:val="22"/>
              </w:numPr>
              <w:spacing w:after="0" w:line="276" w:lineRule="auto"/>
              <w:rPr>
                <w:rFonts w:ascii="Times New Roman" w:eastAsia="Times New Roman" w:hAnsi="Times New Roman" w:cs="Times New Roman"/>
                <w:color w:val="auto"/>
                <w:sz w:val="24"/>
                <w:szCs w:val="24"/>
                <w:lang w:val="uz-Latn-UZ"/>
              </w:rPr>
            </w:pPr>
          </w:p>
          <w:p w14:paraId="0CEF2503" w14:textId="77777777" w:rsidR="002674C8" w:rsidRPr="002674C8" w:rsidRDefault="002674C8" w:rsidP="002351FB">
            <w:pPr>
              <w:spacing w:after="0" w:line="276" w:lineRule="auto"/>
              <w:ind w:left="0" w:firstLine="0"/>
              <w:outlineLvl w:val="2"/>
              <w:rPr>
                <w:rFonts w:ascii="Times New Roman" w:eastAsia="Times New Roman" w:hAnsi="Times New Roman" w:cs="Times New Roman"/>
                <w:b/>
                <w:bCs/>
                <w:color w:val="auto"/>
                <w:sz w:val="24"/>
                <w:szCs w:val="24"/>
                <w:lang w:val="uz-Latn-UZ"/>
              </w:rPr>
            </w:pPr>
            <w:r w:rsidRPr="002674C8">
              <w:rPr>
                <w:rFonts w:ascii="Times New Roman" w:eastAsia="Times New Roman" w:hAnsi="Times New Roman" w:cs="Times New Roman"/>
                <w:b/>
                <w:bCs/>
                <w:color w:val="auto"/>
                <w:sz w:val="24"/>
                <w:szCs w:val="24"/>
                <w:lang w:val="uz-Latn-UZ"/>
              </w:rPr>
              <w:t>8. Tomonlarning javobgarligi</w:t>
            </w:r>
          </w:p>
          <w:p w14:paraId="4D6B9DA2" w14:textId="77777777" w:rsidR="002674C8" w:rsidRPr="002674C8" w:rsidRDefault="002674C8" w:rsidP="002351FB">
            <w:pPr>
              <w:spacing w:after="0" w:line="276" w:lineRule="auto"/>
              <w:ind w:left="0" w:firstLine="0"/>
              <w:outlineLvl w:val="3"/>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8.1. Tomonlar ushbu Ommaviy oferta shartlari va O‘zbekiston Respublikasi amaldagi qonunchiligiga muvofiq o‘z majburiyatlarini bajarmagan yoki lozim darajada bajarmaganliklari uchun javobgarlikni o‘z zimmalariga oladilar.</w:t>
            </w:r>
          </w:p>
          <w:p w14:paraId="348B3CE0" w14:textId="77777777" w:rsidR="002674C8" w:rsidRPr="002674C8" w:rsidRDefault="002674C8" w:rsidP="002351FB">
            <w:pPr>
              <w:spacing w:after="0" w:line="276" w:lineRule="auto"/>
              <w:ind w:left="0" w:firstLine="0"/>
              <w:outlineLvl w:val="3"/>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lastRenderedPageBreak/>
              <w:t>8.2. Tomonlar fors-major holatlari (tabiiy ofatlar, urush, davlat hokimiyati organlarining harakatlari va boshqalar) yuz bergan taqdirda, ushbu holatlar tegishli organlar tomonidan hujjatlashtirilgan bo‘lsa, Oferta shartlarini bajarishdan ozod qilinadilar.</w:t>
            </w:r>
          </w:p>
          <w:p w14:paraId="5CAB1BDD" w14:textId="77777777" w:rsidR="002674C8" w:rsidRPr="002674C8" w:rsidRDefault="002674C8" w:rsidP="002351FB">
            <w:pPr>
              <w:spacing w:after="0" w:line="276" w:lineRule="auto"/>
              <w:ind w:left="0" w:firstLine="0"/>
              <w:outlineLvl w:val="3"/>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8.3. Sotuvchi uchinchi shaxslarning harakatlari yoki harakatsizligi natijasida Xaridorda yuzaga kelgan zararlar uchun javobgar bo‘lmaydi, sudda javobgar sifatida ishtirok etmaydi va bunday zararlarni qoplamaydi.</w:t>
            </w:r>
          </w:p>
          <w:p w14:paraId="2B58D9DC" w14:textId="77777777" w:rsidR="002674C8" w:rsidRPr="002674C8" w:rsidRDefault="002674C8" w:rsidP="002351FB">
            <w:pPr>
              <w:spacing w:after="0" w:line="276" w:lineRule="auto"/>
              <w:ind w:left="0" w:firstLine="0"/>
              <w:outlineLvl w:val="3"/>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8.4. Xaridor tomonidan Tovarning xususiyatlari yoki parametrlari noto‘g‘ri tanlangani sababli yuzaga kelgan oqibatlar uchun Sotuvchi javobgar emas.</w:t>
            </w:r>
          </w:p>
          <w:p w14:paraId="0AAA87F8" w14:textId="77777777" w:rsidR="002674C8" w:rsidRPr="002674C8" w:rsidRDefault="002674C8" w:rsidP="002351FB">
            <w:pPr>
              <w:spacing w:after="0" w:line="276" w:lineRule="auto"/>
              <w:ind w:left="0" w:firstLine="0"/>
              <w:outlineLvl w:val="3"/>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8.5. Tomonlar o‘rtasida kelib chiqadigan nizolar muzokaralar yo‘li bilan hal etiladi. Agar kelishuvga erishilmasa, nizolar Sotuvchining joylashgan manzili bo‘yicha sud tartibida ko‘rib chiqiladi.</w:t>
            </w:r>
          </w:p>
          <w:p w14:paraId="4B2EEDAA" w14:textId="77777777" w:rsidR="002674C8" w:rsidRPr="002674C8" w:rsidRDefault="002674C8" w:rsidP="002351FB">
            <w:pPr>
              <w:spacing w:after="0" w:line="276" w:lineRule="auto"/>
              <w:ind w:left="0" w:firstLine="0"/>
              <w:outlineLvl w:val="3"/>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8.6. Agar Xaridor tovar va/yoki xizmatni qabul qilishdan bosh tortsa, oldindan to‘langan depozit summasi qaytarilmaydi.</w:t>
            </w:r>
          </w:p>
          <w:p w14:paraId="626071EA"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p>
          <w:p w14:paraId="28FF1213"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b/>
                <w:bCs/>
                <w:color w:val="auto"/>
                <w:sz w:val="24"/>
                <w:szCs w:val="24"/>
                <w:lang w:val="uz-Latn-UZ"/>
              </w:rPr>
              <w:t>9. Maxfiylik siyosati va shaxsiy ma’lumotlarni himoya qilish</w:t>
            </w:r>
          </w:p>
          <w:p w14:paraId="5C65243D"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9.1. Sotuvchi Xaridor tomonidan taqdim etilgan shaxsiy ma’lumotlarni qayta ishlash va saqlash huquqiga ega bo‘lib, Xaridor ushbu Oferta shartlariga qo‘shilish orqali o‘z roziligini bildiradi. Sotuvchi ushbu ma’lumotlarning maxfiyligini ta’minlaydi va uchinchi shaxslarga taqdim etmaydi, bundan ushbu Oferta va O‘zbekiston Respublikasining amaldagi qonunchiligida nazarda tutilgan holatlar mustasno.</w:t>
            </w:r>
          </w:p>
          <w:p w14:paraId="2F2C20FC"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 xml:space="preserve">9.2. Oferta shartlariga rozi bo‘lish orqali Xaridor Sotuvchiga o‘z shaxsiy ma’lumotlarini qayta ishlashga rozilik bildiradi, jumladan: ism, yetkazib berish manzili, telefon raqami, elektron pochta manzili. Ushbu Ofertada shaxsiy ma’lumotlarni qayta ishlash quyidagilarni o‘z ichiga oladi: ushbu ma’lumotlarni yig‘ish, tizimlashtirish, to‘plash, saqlash, aniqlashtirish (yangilash, o‘zgartirish), marketing va reklama tadqiqotlarini o‘tkazish uchun uchinchi shaxslarga uzatish, foydalanish, bloklash va yo‘q qilish. Sotuvchi Xaridorlarning shaxsiy ma’lumotlarini qayta ishlashni uchinchi shaxslarga topshirishga haqli. Xaridor shaxsiy ma’lumotlarini uchinchi shaxslar tomonidan qayta </w:t>
            </w:r>
            <w:r w:rsidRPr="002674C8">
              <w:rPr>
                <w:rFonts w:ascii="Times New Roman" w:eastAsia="Times New Roman" w:hAnsi="Times New Roman" w:cs="Times New Roman"/>
                <w:color w:val="auto"/>
                <w:sz w:val="24"/>
                <w:szCs w:val="24"/>
                <w:lang w:val="uz-Latn-UZ"/>
              </w:rPr>
              <w:lastRenderedPageBreak/>
              <w:t>ishlash uchun alohida rozilik talab qilinmasligini qabul qiladi.</w:t>
            </w:r>
          </w:p>
          <w:p w14:paraId="4AFA41CE"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9.3. Oferta shartlarini qabul qilib, Xaridor Sotuvchi va uning xizmatlariga shaxsiy ma’lumotlarini avtomatlashtirilgan ma’lumotlar bazasi boshqaruv tizimlari hamda boshqa dasturiy va texnik vositalar yordamida qayta ishlashga ruxsat beradi.</w:t>
            </w:r>
          </w:p>
          <w:p w14:paraId="7DBB6901"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9.4. Sotuvchi Xaridorning shaxsiy ma’lumotlari va axborotlaridan quyidagi maqsadlarda foydalanadi:</w:t>
            </w:r>
          </w:p>
          <w:p w14:paraId="19B83E28" w14:textId="77777777" w:rsidR="002674C8" w:rsidRPr="002674C8" w:rsidRDefault="002674C8" w:rsidP="002351FB">
            <w:pPr>
              <w:numPr>
                <w:ilvl w:val="0"/>
                <w:numId w:val="23"/>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Xaridor oldidagi majburiyatlarni bajarish;</w:t>
            </w:r>
          </w:p>
          <w:p w14:paraId="4C35427F" w14:textId="77777777" w:rsidR="002674C8" w:rsidRPr="002674C8" w:rsidRDefault="002674C8" w:rsidP="002351FB">
            <w:pPr>
              <w:numPr>
                <w:ilvl w:val="0"/>
                <w:numId w:val="23"/>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Sayt ishini baholash va yaxshilash;</w:t>
            </w:r>
          </w:p>
          <w:p w14:paraId="3244E44B" w14:textId="77777777" w:rsidR="002674C8" w:rsidRPr="002674C8" w:rsidRDefault="002674C8" w:rsidP="002351FB">
            <w:pPr>
              <w:numPr>
                <w:ilvl w:val="0"/>
                <w:numId w:val="23"/>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Xaridor bilan bog‘lanish, jumladan bildirishnomalar, so‘rovlar yuborish, xizmatlar ko‘rsatish va Xaridor so‘rovlarini qayta ishlash;</w:t>
            </w:r>
          </w:p>
          <w:p w14:paraId="17F6E924" w14:textId="77777777" w:rsidR="002674C8" w:rsidRPr="002674C8" w:rsidRDefault="002674C8" w:rsidP="002351FB">
            <w:pPr>
              <w:numPr>
                <w:ilvl w:val="0"/>
                <w:numId w:val="23"/>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Xizmatlar sifatini oshirish, ularning qulayligiga erishish, yangi xizmatlar va mahsulotlarni ishlab chiqish;</w:t>
            </w:r>
          </w:p>
          <w:p w14:paraId="765AC006" w14:textId="77777777" w:rsidR="002674C8" w:rsidRPr="002674C8" w:rsidRDefault="002674C8" w:rsidP="002351FB">
            <w:pPr>
              <w:numPr>
                <w:ilvl w:val="0"/>
                <w:numId w:val="23"/>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Sayt faoliyati, mahsulot sifati va xizmat ko‘rsatish sifati bo‘yicha marketing va statistik tadqiqotlar o‘tkazish;</w:t>
            </w:r>
          </w:p>
          <w:p w14:paraId="12859DFE" w14:textId="77777777" w:rsidR="002674C8" w:rsidRPr="002674C8" w:rsidRDefault="002674C8" w:rsidP="002351FB">
            <w:pPr>
              <w:numPr>
                <w:ilvl w:val="0"/>
                <w:numId w:val="23"/>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Reklama va maxsus aksiya takliflarini yuborish;</w:t>
            </w:r>
          </w:p>
          <w:p w14:paraId="2B0ADDD6" w14:textId="77777777" w:rsidR="002674C8" w:rsidRPr="002674C8" w:rsidRDefault="002674C8" w:rsidP="002351FB">
            <w:pPr>
              <w:numPr>
                <w:ilvl w:val="0"/>
                <w:numId w:val="23"/>
              </w:numPr>
              <w:spacing w:after="0" w:line="276" w:lineRule="auto"/>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SMS yoki elektron pochta orqali axborot xabarlarini yuborish.</w:t>
            </w:r>
          </w:p>
          <w:p w14:paraId="5AED15EF"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9.5. Sotuvchi tomonidan olingan ma’lumotlarning oshkor qilinishi:</w:t>
            </w:r>
            <w:r w:rsidRPr="002674C8">
              <w:rPr>
                <w:rFonts w:ascii="Times New Roman" w:eastAsia="Times New Roman" w:hAnsi="Times New Roman" w:cs="Times New Roman"/>
                <w:color w:val="auto"/>
                <w:sz w:val="24"/>
                <w:szCs w:val="24"/>
                <w:lang w:val="uz-Latn-UZ"/>
              </w:rPr>
              <w:br/>
              <w:t>9.5.1. Sotuvchi Xaridor tomonidan taqdim etilgan shaxsiy ma’lumotlarni uchinchi shaxslarga oshkor qilmaslik majburiyatini oladi.</w:t>
            </w:r>
            <w:r w:rsidRPr="002674C8">
              <w:rPr>
                <w:rFonts w:ascii="Times New Roman" w:eastAsia="Times New Roman" w:hAnsi="Times New Roman" w:cs="Times New Roman"/>
                <w:color w:val="auto"/>
                <w:sz w:val="24"/>
                <w:szCs w:val="24"/>
                <w:lang w:val="uz-Latn-UZ"/>
              </w:rPr>
              <w:br/>
              <w:t>9.5.2. Sotuvchi tomonidan tuzilgan shartnomalar asosida agentlarga va uchinchi shaxslarga Xaridor oldidagi majburiyatlarni bajarish, shuningdek marketing va reklama tadqiqotlarini o‘tkazish uchun ma’lumotlarni qayta ishlashga topshirish oshkor qilish hisoblanmaydi. Shuningdek, amaldagi qonunchilik talablariga binoan shaxsiy ma’lumotlarni oshkor qilish majburiyati ham maxfiylik siyosati buzilishi hisoblanmaydi.</w:t>
            </w:r>
            <w:r w:rsidRPr="002674C8">
              <w:rPr>
                <w:rFonts w:ascii="Times New Roman" w:eastAsia="Times New Roman" w:hAnsi="Times New Roman" w:cs="Times New Roman"/>
                <w:color w:val="auto"/>
                <w:sz w:val="24"/>
                <w:szCs w:val="24"/>
                <w:lang w:val="uz-Latn-UZ"/>
              </w:rPr>
              <w:br/>
              <w:t>9.5.3. Xaridor tomonidan Saytda ochiq tarzda taqdim etilgan ma’lumotlarning maxfiyligi uchun Sotuvchi javobgar emas.</w:t>
            </w:r>
          </w:p>
          <w:p w14:paraId="546F5EB2"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 xml:space="preserve">9.6. Sotuvchi xizmatlar sifatini oshirish maqsadida Xaridor bilan bo‘lgan telefon suhbatlarini yozib olish huquqiga ega. Shu bilan birga, Sotuvchi ushbu ma’lumotlarga ruxsatsiz kirishning oldini olish va ularni buyurtmalarni bajarish bilan bevosita bog‘liq </w:t>
            </w:r>
            <w:r w:rsidRPr="002674C8">
              <w:rPr>
                <w:rFonts w:ascii="Times New Roman" w:eastAsia="Times New Roman" w:hAnsi="Times New Roman" w:cs="Times New Roman"/>
                <w:color w:val="auto"/>
                <w:sz w:val="24"/>
                <w:szCs w:val="24"/>
                <w:lang w:val="uz-Latn-UZ"/>
              </w:rPr>
              <w:lastRenderedPageBreak/>
              <w:t>bo‘lmagan uchinchi shaxslarga oshkor qilmaslik majburiyatini oladi.</w:t>
            </w:r>
          </w:p>
          <w:p w14:paraId="4F90A995"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9.7. Xaridor istalgan vaqtda o‘z shaxsiy ma’lumotlari ro‘yxatini so‘rash va/yoki ularni o‘zgartirish, bloklash yoki yo‘q qilishni talab qilish huquqiga ega. Buning uchun Sotuvchiga +998 55 517 11 11 telefon raqami orqali qo‘ng‘iroq qilib, ismi, telefon raqami, email manzili hamda yetkazib berish manzilini ko‘rsatishi yoki shaxsiy kabinet orqali yoki pochta bo‘limlari orqali xabar yuborishi lozim.</w:t>
            </w:r>
          </w:p>
          <w:p w14:paraId="7BC68793"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9.8. Sotuvchi shaxsiy ma’lumotlarni yig‘ish va ulardan foydalanishda O‘zbekiston Respublikasining amaldagi qonunchiligiga qat’iy rioya qilishini kafolatlaydi. Boshqa shaxslarga ma’lumotlarni taqdim etish faqat qonunchilikda belgilangan tartibda amalga oshiriladi.</w:t>
            </w:r>
          </w:p>
          <w:p w14:paraId="0A4C196D"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9.9. Sotuvchi Xaridorning shaxsiy ma’lumotlarini oshkor qilishga majbur bo‘lishi mumkin, agar bu qonun yoki sud qaroriga binoan talab etilsa.</w:t>
            </w:r>
          </w:p>
          <w:p w14:paraId="24782A5D"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9.10. Agar maxfiylik siyosatida o‘zgarishlar bo‘lsa, Sotuvchi bu haqda tegishli bildirishnoma joylashtiradi.</w:t>
            </w:r>
          </w:p>
          <w:p w14:paraId="30FDFB5E"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p>
          <w:p w14:paraId="1AA106DD" w14:textId="77777777" w:rsidR="002674C8" w:rsidRPr="002674C8" w:rsidRDefault="002674C8" w:rsidP="002351FB">
            <w:pPr>
              <w:spacing w:after="0" w:line="276" w:lineRule="auto"/>
              <w:ind w:left="0" w:firstLine="0"/>
              <w:outlineLvl w:val="2"/>
              <w:rPr>
                <w:rFonts w:ascii="Times New Roman" w:eastAsia="Times New Roman" w:hAnsi="Times New Roman" w:cs="Times New Roman"/>
                <w:b/>
                <w:bCs/>
                <w:color w:val="auto"/>
                <w:sz w:val="24"/>
                <w:szCs w:val="24"/>
                <w:lang w:val="uz-Latn-UZ"/>
              </w:rPr>
            </w:pPr>
            <w:r w:rsidRPr="002674C8">
              <w:rPr>
                <w:rFonts w:ascii="Times New Roman" w:eastAsia="Times New Roman" w:hAnsi="Times New Roman" w:cs="Times New Roman"/>
                <w:b/>
                <w:bCs/>
                <w:color w:val="auto"/>
                <w:sz w:val="24"/>
                <w:szCs w:val="24"/>
                <w:lang w:val="uz-Latn-UZ"/>
              </w:rPr>
              <w:t>10. Boshqa shartlar</w:t>
            </w:r>
          </w:p>
          <w:p w14:paraId="2E910B3A"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10.1. Xaridor va Sotuvchi o‘rtasidagi munosabatlarga O‘zbekiston Respublikasining amaldagi qonunchiligi qo‘llaniladi.</w:t>
            </w:r>
          </w:p>
          <w:p w14:paraId="0D6879BA"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10.2. Ushbu Oferta Xaridor tomonidan qabul qilingan paytdan boshlab Tomonlar uchun majburiy hisoblanadi va Sotuvchidan mahsulot sotib olish, qaytarish va almashtirish bilan bog‘liq barcha munosabatlarga tatbiq etiladi.</w:t>
            </w:r>
          </w:p>
          <w:p w14:paraId="7C129D3F"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10.3. Xaridor ushbu shartlarni tushunganini, ularni hech qanday shartsiz va to‘liq hajmda qabul qilganini kafolatlaydi.</w:t>
            </w:r>
          </w:p>
          <w:p w14:paraId="7127816E"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10.4. Ushbu Ommaviy Ofertaning har qanday qismi haqiqiy emas deb topilgan taqdirda, uning boshqa qoidalari o‘z kuchida qoladi.</w:t>
            </w:r>
          </w:p>
          <w:p w14:paraId="139D496E" w14:textId="77777777" w:rsidR="002674C8" w:rsidRP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10.5. Ushbu Ommaviy Oferta bilan tartibga solinmagan barcha masalalarda Tomonlar O‘zbekiston Respublikasining amaldagi qonunchiligiga rioya qiladilar.</w:t>
            </w:r>
          </w:p>
          <w:p w14:paraId="1416CD2B" w14:textId="77777777" w:rsidR="006D640B" w:rsidRPr="002351FB"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 xml:space="preserve">10.6. Ushbu Ommaviy Oferta boshqa tillarga tarjima qilinishi mumkin, ammo axborot maqsadida. Bunda, ushbu Ofertaning rus tilidagi matni ustuvor hisoblanadi. </w:t>
            </w:r>
          </w:p>
          <w:p w14:paraId="49C993AE" w14:textId="77777777" w:rsidR="002674C8" w:rsidRDefault="002674C8" w:rsidP="002351FB">
            <w:pPr>
              <w:spacing w:after="0" w:line="276" w:lineRule="auto"/>
              <w:ind w:left="0" w:firstLine="0"/>
              <w:rPr>
                <w:rFonts w:ascii="Times New Roman" w:eastAsia="Times New Roman" w:hAnsi="Times New Roman" w:cs="Times New Roman"/>
                <w:color w:val="auto"/>
                <w:sz w:val="24"/>
                <w:szCs w:val="24"/>
                <w:lang w:val="uz-Latn-UZ"/>
              </w:rPr>
            </w:pPr>
            <w:r w:rsidRPr="002674C8">
              <w:rPr>
                <w:rFonts w:ascii="Times New Roman" w:eastAsia="Times New Roman" w:hAnsi="Times New Roman" w:cs="Times New Roman"/>
                <w:color w:val="auto"/>
                <w:sz w:val="24"/>
                <w:szCs w:val="24"/>
                <w:lang w:val="uz-Latn-UZ"/>
              </w:rPr>
              <w:t xml:space="preserve"> </w:t>
            </w:r>
          </w:p>
          <w:p w14:paraId="553368BB" w14:textId="77777777" w:rsidR="007254FE" w:rsidRDefault="007254FE" w:rsidP="002351FB">
            <w:pPr>
              <w:spacing w:after="0" w:line="276" w:lineRule="auto"/>
              <w:ind w:left="0" w:firstLine="0"/>
              <w:rPr>
                <w:rFonts w:ascii="Times New Roman" w:eastAsia="Times New Roman" w:hAnsi="Times New Roman" w:cs="Times New Roman"/>
                <w:color w:val="auto"/>
                <w:sz w:val="24"/>
                <w:szCs w:val="24"/>
                <w:lang w:val="uz-Latn-UZ"/>
              </w:rPr>
            </w:pPr>
          </w:p>
          <w:p w14:paraId="3045A4B4" w14:textId="77777777" w:rsidR="007254FE" w:rsidRDefault="007254FE" w:rsidP="002351FB">
            <w:pPr>
              <w:spacing w:after="0" w:line="276" w:lineRule="auto"/>
              <w:ind w:left="0" w:firstLine="0"/>
              <w:rPr>
                <w:rFonts w:ascii="Times New Roman" w:eastAsia="Times New Roman" w:hAnsi="Times New Roman" w:cs="Times New Roman"/>
                <w:color w:val="auto"/>
                <w:sz w:val="24"/>
                <w:szCs w:val="24"/>
                <w:lang w:val="uz-Latn-UZ"/>
              </w:rPr>
            </w:pPr>
          </w:p>
          <w:p w14:paraId="7ACC4DE7" w14:textId="77777777" w:rsidR="007254FE" w:rsidRDefault="007254FE" w:rsidP="002351FB">
            <w:pPr>
              <w:spacing w:after="0" w:line="276" w:lineRule="auto"/>
              <w:ind w:left="0" w:firstLine="0"/>
              <w:rPr>
                <w:rFonts w:ascii="Times New Roman" w:eastAsia="Times New Roman" w:hAnsi="Times New Roman" w:cs="Times New Roman"/>
                <w:color w:val="auto"/>
                <w:sz w:val="24"/>
                <w:szCs w:val="24"/>
                <w:lang w:val="uz-Latn-UZ"/>
              </w:rPr>
            </w:pPr>
          </w:p>
          <w:p w14:paraId="0AD57FD2" w14:textId="77777777" w:rsidR="007254FE" w:rsidRDefault="007254FE" w:rsidP="002351FB">
            <w:pPr>
              <w:spacing w:after="0" w:line="276" w:lineRule="auto"/>
              <w:ind w:left="0" w:firstLine="0"/>
              <w:rPr>
                <w:rFonts w:ascii="Times New Roman" w:eastAsia="Times New Roman" w:hAnsi="Times New Roman" w:cs="Times New Roman"/>
                <w:color w:val="auto"/>
                <w:sz w:val="24"/>
                <w:szCs w:val="24"/>
                <w:lang w:val="uz-Latn-UZ"/>
              </w:rPr>
            </w:pPr>
          </w:p>
          <w:p w14:paraId="3B955A28" w14:textId="77777777" w:rsidR="007254FE" w:rsidRDefault="007254FE" w:rsidP="002351FB">
            <w:pPr>
              <w:spacing w:after="0" w:line="276" w:lineRule="auto"/>
              <w:ind w:left="0" w:firstLine="0"/>
              <w:rPr>
                <w:rFonts w:ascii="Times New Roman" w:eastAsia="Times New Roman" w:hAnsi="Times New Roman" w:cs="Times New Roman"/>
                <w:color w:val="auto"/>
                <w:sz w:val="24"/>
                <w:szCs w:val="24"/>
                <w:lang w:val="uz-Latn-UZ"/>
              </w:rPr>
            </w:pPr>
          </w:p>
          <w:p w14:paraId="6BB07337" w14:textId="77777777" w:rsidR="007254FE" w:rsidRDefault="007254FE" w:rsidP="002351FB">
            <w:pPr>
              <w:spacing w:after="0" w:line="276" w:lineRule="auto"/>
              <w:ind w:left="0" w:firstLine="0"/>
              <w:rPr>
                <w:rFonts w:ascii="Times New Roman" w:eastAsia="Times New Roman" w:hAnsi="Times New Roman" w:cs="Times New Roman"/>
                <w:color w:val="auto"/>
                <w:sz w:val="24"/>
                <w:szCs w:val="24"/>
                <w:lang w:val="uz-Latn-UZ"/>
              </w:rPr>
            </w:pPr>
          </w:p>
          <w:p w14:paraId="6B40F825" w14:textId="77777777" w:rsidR="007254FE" w:rsidRDefault="007254FE" w:rsidP="002351FB">
            <w:pPr>
              <w:spacing w:after="0" w:line="276" w:lineRule="auto"/>
              <w:ind w:left="0" w:firstLine="0"/>
              <w:rPr>
                <w:rFonts w:ascii="Times New Roman" w:eastAsia="Times New Roman" w:hAnsi="Times New Roman" w:cs="Times New Roman"/>
                <w:color w:val="auto"/>
                <w:sz w:val="24"/>
                <w:szCs w:val="24"/>
                <w:lang w:val="uz-Latn-UZ"/>
              </w:rPr>
            </w:pPr>
          </w:p>
          <w:p w14:paraId="367C8453" w14:textId="77777777" w:rsidR="007254FE" w:rsidRDefault="007254FE" w:rsidP="002351FB">
            <w:pPr>
              <w:spacing w:after="0" w:line="276" w:lineRule="auto"/>
              <w:ind w:left="0" w:firstLine="0"/>
              <w:rPr>
                <w:rFonts w:ascii="Times New Roman" w:eastAsia="Times New Roman" w:hAnsi="Times New Roman" w:cs="Times New Roman"/>
                <w:color w:val="auto"/>
                <w:sz w:val="24"/>
                <w:szCs w:val="24"/>
                <w:lang w:val="uz-Latn-UZ"/>
              </w:rPr>
            </w:pPr>
          </w:p>
          <w:p w14:paraId="61ED38BF" w14:textId="77777777" w:rsidR="007254FE" w:rsidRDefault="007254FE" w:rsidP="002351FB">
            <w:pPr>
              <w:spacing w:after="0" w:line="276" w:lineRule="auto"/>
              <w:ind w:left="0" w:firstLine="0"/>
              <w:rPr>
                <w:rFonts w:ascii="Times New Roman" w:eastAsia="Times New Roman" w:hAnsi="Times New Roman" w:cs="Times New Roman"/>
                <w:color w:val="auto"/>
                <w:sz w:val="24"/>
                <w:szCs w:val="24"/>
                <w:lang w:val="uz-Latn-UZ"/>
              </w:rPr>
            </w:pPr>
          </w:p>
          <w:p w14:paraId="64A6D3FF" w14:textId="77777777" w:rsidR="007254FE" w:rsidRDefault="007254FE" w:rsidP="002351FB">
            <w:pPr>
              <w:spacing w:after="0" w:line="276" w:lineRule="auto"/>
              <w:ind w:left="0" w:firstLine="0"/>
              <w:rPr>
                <w:rFonts w:ascii="Times New Roman" w:eastAsia="Times New Roman" w:hAnsi="Times New Roman" w:cs="Times New Roman"/>
                <w:color w:val="auto"/>
                <w:sz w:val="24"/>
                <w:szCs w:val="24"/>
                <w:lang w:val="uz-Latn-UZ"/>
              </w:rPr>
            </w:pPr>
          </w:p>
          <w:p w14:paraId="6F1FCAF4" w14:textId="77777777" w:rsidR="007254FE" w:rsidRPr="002351FB" w:rsidRDefault="007254FE" w:rsidP="002351FB">
            <w:pPr>
              <w:spacing w:after="0" w:line="276" w:lineRule="auto"/>
              <w:ind w:left="0" w:firstLine="0"/>
              <w:rPr>
                <w:rFonts w:ascii="Times New Roman" w:eastAsia="Calibri" w:hAnsi="Times New Roman" w:cs="Times New Roman"/>
                <w:color w:val="auto"/>
                <w:sz w:val="24"/>
                <w:szCs w:val="24"/>
                <w:lang w:val="uz-Latn-UZ" w:eastAsia="en-US"/>
              </w:rPr>
            </w:pPr>
          </w:p>
          <w:p w14:paraId="31B9F35E" w14:textId="77777777" w:rsidR="006D640B" w:rsidRPr="006D640B" w:rsidRDefault="006D640B" w:rsidP="002351FB">
            <w:pPr>
              <w:spacing w:before="100" w:beforeAutospacing="1" w:after="100" w:afterAutospacing="1" w:line="276" w:lineRule="auto"/>
              <w:ind w:left="0" w:firstLine="0"/>
              <w:jc w:val="left"/>
              <w:rPr>
                <w:rFonts w:ascii="Times New Roman" w:eastAsia="Times New Roman" w:hAnsi="Times New Roman" w:cs="Times New Roman"/>
                <w:color w:val="auto"/>
                <w:sz w:val="24"/>
                <w:szCs w:val="24"/>
                <w:lang w:val="uz-Latn-UZ"/>
              </w:rPr>
            </w:pPr>
            <w:r w:rsidRPr="006D640B">
              <w:rPr>
                <w:rFonts w:ascii="Times New Roman" w:eastAsia="Times New Roman" w:hAnsi="Times New Roman" w:cs="Times New Roman"/>
                <w:b/>
                <w:bCs/>
                <w:color w:val="auto"/>
                <w:sz w:val="24"/>
                <w:szCs w:val="24"/>
                <w:lang w:val="uz-Latn-UZ"/>
              </w:rPr>
              <w:t>Sotuvchi</w:t>
            </w:r>
            <w:r w:rsidRPr="006D640B">
              <w:rPr>
                <w:rFonts w:ascii="Times New Roman" w:eastAsia="Times New Roman" w:hAnsi="Times New Roman" w:cs="Times New Roman"/>
                <w:color w:val="auto"/>
                <w:sz w:val="24"/>
                <w:szCs w:val="24"/>
                <w:lang w:val="uz-Latn-UZ"/>
              </w:rPr>
              <w:br/>
            </w:r>
            <w:r w:rsidRPr="006D640B">
              <w:rPr>
                <w:rFonts w:ascii="Times New Roman" w:eastAsia="Times New Roman" w:hAnsi="Times New Roman" w:cs="Times New Roman"/>
                <w:b/>
                <w:bCs/>
                <w:color w:val="auto"/>
                <w:sz w:val="24"/>
                <w:szCs w:val="24"/>
                <w:lang w:val="uz-Latn-UZ"/>
              </w:rPr>
              <w:t>"Kedr" MChJ</w:t>
            </w:r>
            <w:r w:rsidRPr="006D640B">
              <w:rPr>
                <w:rFonts w:ascii="Times New Roman" w:eastAsia="Times New Roman" w:hAnsi="Times New Roman" w:cs="Times New Roman"/>
                <w:color w:val="auto"/>
                <w:sz w:val="24"/>
                <w:szCs w:val="24"/>
                <w:lang w:val="uz-Latn-UZ"/>
              </w:rPr>
              <w:br/>
              <w:t>Toshkent 100057, Jomiy ko‘chasi, 5</w:t>
            </w:r>
            <w:r w:rsidRPr="006D640B">
              <w:rPr>
                <w:rFonts w:ascii="Times New Roman" w:eastAsia="Times New Roman" w:hAnsi="Times New Roman" w:cs="Times New Roman"/>
                <w:color w:val="auto"/>
                <w:sz w:val="24"/>
                <w:szCs w:val="24"/>
                <w:lang w:val="uz-Latn-UZ"/>
              </w:rPr>
              <w:br/>
              <w:t>Hisobraqam: 20208000904677353001</w:t>
            </w:r>
            <w:r w:rsidRPr="006D640B">
              <w:rPr>
                <w:rFonts w:ascii="Times New Roman" w:eastAsia="Times New Roman" w:hAnsi="Times New Roman" w:cs="Times New Roman"/>
                <w:color w:val="auto"/>
                <w:sz w:val="24"/>
                <w:szCs w:val="24"/>
                <w:lang w:val="uz-Latn-UZ"/>
              </w:rPr>
              <w:br/>
              <w:t>Markaziy operatsion bo‘lim, "Kapitalbank" AATB</w:t>
            </w:r>
            <w:r w:rsidRPr="006D640B">
              <w:rPr>
                <w:rFonts w:ascii="Times New Roman" w:eastAsia="Times New Roman" w:hAnsi="Times New Roman" w:cs="Times New Roman"/>
                <w:color w:val="auto"/>
                <w:sz w:val="24"/>
                <w:szCs w:val="24"/>
                <w:lang w:val="uz-Latn-UZ"/>
              </w:rPr>
              <w:br/>
              <w:t>MFO: 01088, STIR: 206942947</w:t>
            </w:r>
            <w:r w:rsidRPr="006D640B">
              <w:rPr>
                <w:rFonts w:ascii="Times New Roman" w:eastAsia="Times New Roman" w:hAnsi="Times New Roman" w:cs="Times New Roman"/>
                <w:color w:val="auto"/>
                <w:sz w:val="24"/>
                <w:szCs w:val="24"/>
                <w:lang w:val="uz-Latn-UZ"/>
              </w:rPr>
              <w:br/>
              <w:t>OKED: 46730, QQS: 326030021230</w:t>
            </w:r>
          </w:p>
          <w:p w14:paraId="45BA3963" w14:textId="77777777" w:rsidR="006D640B" w:rsidRPr="006D640B" w:rsidRDefault="006D640B" w:rsidP="002351FB">
            <w:pPr>
              <w:spacing w:before="100" w:beforeAutospacing="1" w:after="100" w:afterAutospacing="1" w:line="276" w:lineRule="auto"/>
              <w:ind w:left="0" w:firstLine="0"/>
              <w:jc w:val="left"/>
              <w:rPr>
                <w:rFonts w:ascii="Times New Roman" w:eastAsia="Times New Roman" w:hAnsi="Times New Roman" w:cs="Times New Roman"/>
                <w:color w:val="auto"/>
                <w:sz w:val="24"/>
                <w:szCs w:val="24"/>
                <w:lang w:val="en-US"/>
              </w:rPr>
            </w:pPr>
            <w:r w:rsidRPr="006D640B">
              <w:rPr>
                <w:rFonts w:ascii="Times New Roman" w:eastAsia="Times New Roman" w:hAnsi="Times New Roman" w:cs="Times New Roman"/>
                <w:b/>
                <w:bCs/>
                <w:color w:val="auto"/>
                <w:sz w:val="24"/>
                <w:szCs w:val="24"/>
                <w:lang w:val="en-US"/>
              </w:rPr>
              <w:t>Direktor:</w:t>
            </w:r>
            <w:r w:rsidRPr="006D640B">
              <w:rPr>
                <w:rFonts w:ascii="Times New Roman" w:eastAsia="Times New Roman" w:hAnsi="Times New Roman" w:cs="Times New Roman"/>
                <w:color w:val="auto"/>
                <w:sz w:val="24"/>
                <w:szCs w:val="24"/>
                <w:lang w:val="en-US"/>
              </w:rPr>
              <w:t xml:space="preserve"> </w:t>
            </w:r>
            <w:r w:rsidRPr="006D640B">
              <w:rPr>
                <w:rFonts w:ascii="Times New Roman" w:eastAsia="Times New Roman" w:hAnsi="Times New Roman" w:cs="Times New Roman"/>
                <w:b/>
                <w:bCs/>
                <w:color w:val="auto"/>
                <w:sz w:val="24"/>
                <w:szCs w:val="24"/>
                <w:lang w:val="en-US"/>
              </w:rPr>
              <w:t>Juraev I.B.</w:t>
            </w:r>
            <w:r w:rsidRPr="006D640B">
              <w:rPr>
                <w:rFonts w:ascii="Times New Roman" w:eastAsia="Times New Roman" w:hAnsi="Times New Roman" w:cs="Times New Roman"/>
                <w:color w:val="auto"/>
                <w:sz w:val="24"/>
                <w:szCs w:val="24"/>
                <w:lang w:val="en-US"/>
              </w:rPr>
              <w:t xml:space="preserve"> ___________</w:t>
            </w:r>
          </w:p>
          <w:p w14:paraId="14385572" w14:textId="77777777" w:rsidR="006D640B" w:rsidRPr="006D640B" w:rsidRDefault="006D640B" w:rsidP="002351FB">
            <w:pPr>
              <w:spacing w:before="100" w:beforeAutospacing="1" w:after="100" w:afterAutospacing="1" w:line="276" w:lineRule="auto"/>
              <w:ind w:left="0" w:firstLine="0"/>
              <w:jc w:val="left"/>
              <w:rPr>
                <w:rFonts w:ascii="Times New Roman" w:eastAsia="Times New Roman" w:hAnsi="Times New Roman" w:cs="Times New Roman"/>
                <w:color w:val="auto"/>
                <w:sz w:val="24"/>
                <w:szCs w:val="24"/>
                <w:lang w:val="en-US"/>
              </w:rPr>
            </w:pPr>
            <w:r w:rsidRPr="006D640B">
              <w:rPr>
                <w:rFonts w:ascii="Times New Roman" w:eastAsia="Times New Roman" w:hAnsi="Times New Roman" w:cs="Times New Roman"/>
                <w:b/>
                <w:bCs/>
                <w:color w:val="auto"/>
                <w:sz w:val="24"/>
                <w:szCs w:val="24"/>
                <w:lang w:val="en-US"/>
              </w:rPr>
              <w:t>Muhri</w:t>
            </w:r>
            <w:r w:rsidRPr="006D640B">
              <w:rPr>
                <w:rFonts w:ascii="Times New Roman" w:eastAsia="Times New Roman" w:hAnsi="Times New Roman" w:cs="Times New Roman"/>
                <w:color w:val="auto"/>
                <w:sz w:val="24"/>
                <w:szCs w:val="24"/>
                <w:lang w:val="en-US"/>
              </w:rPr>
              <w:t xml:space="preserve"> </w:t>
            </w:r>
            <w:r w:rsidRPr="006D640B">
              <w:rPr>
                <w:rFonts w:ascii="Times New Roman" w:eastAsia="Times New Roman" w:hAnsi="Times New Roman" w:cs="Times New Roman"/>
                <w:b/>
                <w:bCs/>
                <w:color w:val="auto"/>
                <w:sz w:val="24"/>
                <w:szCs w:val="24"/>
                <w:lang w:val="en-US"/>
              </w:rPr>
              <w:t>(M.P.)</w:t>
            </w:r>
          </w:p>
          <w:p w14:paraId="5032BF05" w14:textId="77777777" w:rsidR="006D640B" w:rsidRPr="002351FB" w:rsidRDefault="006D640B" w:rsidP="002351FB">
            <w:pPr>
              <w:pStyle w:val="a6"/>
              <w:spacing w:before="0" w:beforeAutospacing="0" w:after="0" w:afterAutospacing="0" w:line="276" w:lineRule="auto"/>
              <w:jc w:val="both"/>
              <w:rPr>
                <w:b/>
                <w:bCs/>
                <w:color w:val="222025"/>
                <w:lang w:val="en-US"/>
              </w:rPr>
            </w:pPr>
          </w:p>
          <w:p w14:paraId="45D6FD08" w14:textId="77777777" w:rsidR="006D640B" w:rsidRPr="002351FB" w:rsidRDefault="006D640B" w:rsidP="002351FB">
            <w:pPr>
              <w:pStyle w:val="a6"/>
              <w:spacing w:before="0" w:beforeAutospacing="0" w:after="0" w:afterAutospacing="0" w:line="276" w:lineRule="auto"/>
              <w:jc w:val="both"/>
              <w:rPr>
                <w:b/>
                <w:bCs/>
                <w:color w:val="222025"/>
                <w:lang w:val="en-US"/>
              </w:rPr>
            </w:pPr>
          </w:p>
          <w:p w14:paraId="63B5EA0E" w14:textId="77777777" w:rsidR="006D640B" w:rsidRPr="002351FB" w:rsidRDefault="006D640B" w:rsidP="002351FB">
            <w:pPr>
              <w:pStyle w:val="a6"/>
              <w:spacing w:before="0" w:beforeAutospacing="0" w:after="0" w:afterAutospacing="0" w:line="276" w:lineRule="auto"/>
              <w:jc w:val="both"/>
              <w:rPr>
                <w:b/>
                <w:bCs/>
                <w:color w:val="222025"/>
                <w:lang w:val="en-US"/>
              </w:rPr>
            </w:pPr>
          </w:p>
          <w:p w14:paraId="54E1063C" w14:textId="77777777" w:rsidR="006D640B" w:rsidRPr="002351FB" w:rsidRDefault="006D640B" w:rsidP="002351FB">
            <w:pPr>
              <w:pStyle w:val="a6"/>
              <w:spacing w:before="0" w:beforeAutospacing="0" w:after="0" w:afterAutospacing="0" w:line="276" w:lineRule="auto"/>
              <w:jc w:val="both"/>
              <w:rPr>
                <w:b/>
                <w:bCs/>
                <w:color w:val="222025"/>
                <w:lang w:val="en-US"/>
              </w:rPr>
            </w:pPr>
          </w:p>
          <w:p w14:paraId="57B8FBE5" w14:textId="77777777" w:rsidR="006D640B" w:rsidRPr="002351FB" w:rsidRDefault="006D640B" w:rsidP="001E402F">
            <w:pPr>
              <w:spacing w:before="100" w:beforeAutospacing="1" w:after="100" w:afterAutospacing="1" w:line="240" w:lineRule="auto"/>
              <w:ind w:left="0" w:firstLine="0"/>
              <w:jc w:val="left"/>
              <w:rPr>
                <w:b/>
                <w:bCs/>
                <w:color w:val="222025"/>
                <w:lang w:val="en-US"/>
              </w:rPr>
            </w:pPr>
          </w:p>
        </w:tc>
      </w:tr>
    </w:tbl>
    <w:p w14:paraId="331E8B12" w14:textId="77777777" w:rsidR="00174D3D" w:rsidRPr="006D640B" w:rsidRDefault="00174D3D" w:rsidP="003701E5">
      <w:pPr>
        <w:pStyle w:val="a6"/>
        <w:spacing w:before="0" w:beforeAutospacing="0" w:after="0" w:afterAutospacing="0" w:line="276" w:lineRule="auto"/>
        <w:jc w:val="center"/>
        <w:rPr>
          <w:b/>
          <w:bCs/>
          <w:color w:val="222025"/>
          <w:lang w:val="en-US"/>
        </w:rPr>
        <w:sectPr w:rsidR="00174D3D" w:rsidRPr="006D640B" w:rsidSect="004B59F8">
          <w:pgSz w:w="11900" w:h="16840"/>
          <w:pgMar w:top="709" w:right="418" w:bottom="753" w:left="1134" w:header="720" w:footer="720" w:gutter="0"/>
          <w:cols w:space="720"/>
        </w:sectPr>
      </w:pPr>
    </w:p>
    <w:p w14:paraId="35C9F580" w14:textId="77777777" w:rsidR="00993C0E" w:rsidRPr="006D640B" w:rsidRDefault="00993C0E" w:rsidP="003701E5">
      <w:pPr>
        <w:pStyle w:val="a6"/>
        <w:spacing w:before="0" w:beforeAutospacing="0" w:after="0" w:afterAutospacing="0" w:line="276" w:lineRule="auto"/>
        <w:jc w:val="center"/>
        <w:rPr>
          <w:b/>
          <w:bCs/>
          <w:color w:val="222025"/>
          <w:lang w:val="en-US"/>
        </w:rPr>
        <w:sectPr w:rsidR="00993C0E" w:rsidRPr="006D640B" w:rsidSect="00174D3D">
          <w:type w:val="continuous"/>
          <w:pgSz w:w="11900" w:h="16840"/>
          <w:pgMar w:top="709" w:right="418" w:bottom="753" w:left="1134" w:header="720" w:footer="720" w:gutter="0"/>
          <w:cols w:space="720"/>
        </w:sectPr>
      </w:pPr>
    </w:p>
    <w:p w14:paraId="1FDBFFAD" w14:textId="77777777" w:rsidR="00C113AA" w:rsidRPr="006D640B" w:rsidRDefault="00C113AA" w:rsidP="003701E5">
      <w:pPr>
        <w:pStyle w:val="a6"/>
        <w:spacing w:before="0" w:beforeAutospacing="0" w:after="0" w:afterAutospacing="0" w:line="276" w:lineRule="auto"/>
        <w:jc w:val="both"/>
        <w:rPr>
          <w:color w:val="222025"/>
          <w:lang w:val="en-US"/>
        </w:rPr>
      </w:pPr>
    </w:p>
    <w:p w14:paraId="55EC50F6" w14:textId="77777777" w:rsidR="00993C0E" w:rsidRPr="006D640B" w:rsidRDefault="00993C0E" w:rsidP="003701E5">
      <w:pPr>
        <w:spacing w:after="0" w:line="276" w:lineRule="auto"/>
        <w:rPr>
          <w:rFonts w:ascii="Times New Roman" w:eastAsia="Calibri" w:hAnsi="Times New Roman" w:cs="Times New Roman"/>
          <w:i/>
          <w:iCs/>
          <w:sz w:val="24"/>
          <w:szCs w:val="24"/>
          <w:lang w:val="en-US"/>
        </w:rPr>
        <w:sectPr w:rsidR="00993C0E" w:rsidRPr="006D640B" w:rsidSect="00174D3D">
          <w:type w:val="continuous"/>
          <w:pgSz w:w="11900" w:h="16840"/>
          <w:pgMar w:top="709" w:right="418" w:bottom="753" w:left="1134" w:header="720" w:footer="720" w:gutter="0"/>
          <w:cols w:space="720"/>
        </w:sectPr>
      </w:pPr>
    </w:p>
    <w:p w14:paraId="65EAC149" w14:textId="77777777" w:rsidR="003A6769" w:rsidRPr="006D640B" w:rsidRDefault="003A6769" w:rsidP="003701E5">
      <w:pPr>
        <w:spacing w:after="0" w:line="276" w:lineRule="auto"/>
        <w:rPr>
          <w:rFonts w:ascii="Times New Roman" w:eastAsia="Calibri" w:hAnsi="Times New Roman" w:cs="Times New Roman"/>
          <w:i/>
          <w:iCs/>
          <w:sz w:val="24"/>
          <w:szCs w:val="24"/>
          <w:lang w:val="en-US"/>
        </w:rPr>
      </w:pPr>
    </w:p>
    <w:p w14:paraId="7A05F824" w14:textId="77777777" w:rsidR="00C113AA" w:rsidRPr="006D640B" w:rsidRDefault="00C113AA" w:rsidP="003701E5">
      <w:pPr>
        <w:spacing w:after="0" w:line="276" w:lineRule="auto"/>
        <w:rPr>
          <w:rFonts w:ascii="Times New Roman" w:eastAsia="Calibri" w:hAnsi="Times New Roman" w:cs="Times New Roman"/>
          <w:i/>
          <w:iCs/>
          <w:sz w:val="24"/>
          <w:szCs w:val="24"/>
          <w:lang w:val="en-US"/>
        </w:rPr>
      </w:pPr>
    </w:p>
    <w:p w14:paraId="520D6920" w14:textId="77777777" w:rsidR="00C113AA" w:rsidRPr="006D640B" w:rsidRDefault="00C113AA" w:rsidP="003701E5">
      <w:pPr>
        <w:spacing w:after="0" w:line="276" w:lineRule="auto"/>
        <w:rPr>
          <w:rFonts w:ascii="Times New Roman" w:eastAsia="Calibri" w:hAnsi="Times New Roman" w:cs="Times New Roman"/>
          <w:i/>
          <w:iCs/>
          <w:sz w:val="24"/>
          <w:szCs w:val="24"/>
          <w:lang w:val="en-US"/>
        </w:rPr>
      </w:pPr>
    </w:p>
    <w:p w14:paraId="6786C7C4" w14:textId="77777777" w:rsidR="00C113AA" w:rsidRPr="006D640B" w:rsidRDefault="00C113AA" w:rsidP="003701E5">
      <w:pPr>
        <w:spacing w:after="0" w:line="276" w:lineRule="auto"/>
        <w:rPr>
          <w:rFonts w:ascii="Times New Roman" w:eastAsia="Calibri" w:hAnsi="Times New Roman" w:cs="Times New Roman"/>
          <w:i/>
          <w:iCs/>
          <w:sz w:val="24"/>
          <w:szCs w:val="24"/>
          <w:lang w:val="en-US"/>
        </w:rPr>
      </w:pPr>
    </w:p>
    <w:p w14:paraId="38AA8D8F" w14:textId="77777777" w:rsidR="00C113AA" w:rsidRPr="006D640B" w:rsidRDefault="00C113AA" w:rsidP="003701E5">
      <w:pPr>
        <w:spacing w:after="0" w:line="276" w:lineRule="auto"/>
        <w:rPr>
          <w:rFonts w:ascii="Times New Roman" w:eastAsia="Calibri" w:hAnsi="Times New Roman" w:cs="Times New Roman"/>
          <w:i/>
          <w:iCs/>
          <w:sz w:val="24"/>
          <w:szCs w:val="24"/>
          <w:lang w:val="en-US"/>
        </w:rPr>
      </w:pPr>
    </w:p>
    <w:p w14:paraId="3B0DD86B" w14:textId="798422CA" w:rsidR="008A0A91" w:rsidRPr="005A0FEB" w:rsidRDefault="001F1061" w:rsidP="005A0FEB">
      <w:pPr>
        <w:tabs>
          <w:tab w:val="left" w:pos="1785"/>
        </w:tabs>
        <w:spacing w:after="0" w:line="276" w:lineRule="auto"/>
        <w:jc w:val="right"/>
        <w:rPr>
          <w:rFonts w:ascii="Times New Roman" w:hAnsi="Times New Roman" w:cs="Times New Roman"/>
          <w:i/>
          <w:iCs/>
          <w:sz w:val="24"/>
          <w:szCs w:val="24"/>
          <w:lang w:val="uz-Cyrl-UZ"/>
        </w:rPr>
      </w:pPr>
      <w:r w:rsidRPr="003E0C36">
        <w:rPr>
          <w:rFonts w:ascii="Times New Roman" w:hAnsi="Times New Roman" w:cs="Times New Roman"/>
          <w:sz w:val="24"/>
          <w:szCs w:val="24"/>
          <w:lang w:val="en-US"/>
        </w:rPr>
        <w:br w:type="page"/>
      </w:r>
      <w:r w:rsidR="005A0FEB">
        <w:rPr>
          <w:rFonts w:ascii="Times New Roman" w:hAnsi="Times New Roman" w:cs="Times New Roman"/>
          <w:sz w:val="24"/>
          <w:szCs w:val="24"/>
          <w:lang w:val="uz-Cyrl-UZ"/>
        </w:rPr>
        <w:lastRenderedPageBreak/>
        <w:t>Приложение к оферт</w:t>
      </w:r>
      <w:r w:rsidR="00AF10E5">
        <w:rPr>
          <w:rFonts w:ascii="Times New Roman" w:hAnsi="Times New Roman" w:cs="Times New Roman"/>
          <w:sz w:val="24"/>
          <w:szCs w:val="24"/>
          <w:lang w:val="uz-Cyrl-UZ"/>
        </w:rPr>
        <w:t>е</w:t>
      </w:r>
    </w:p>
    <w:p w14:paraId="1D345F6F" w14:textId="77777777" w:rsidR="008A0A91" w:rsidRDefault="008A0A91" w:rsidP="008A0A91">
      <w:pPr>
        <w:rPr>
          <w:rFonts w:ascii="Times New Roman" w:hAnsi="Times New Roman" w:cs="Times New Roman"/>
          <w:sz w:val="24"/>
          <w:szCs w:val="24"/>
        </w:rPr>
      </w:pPr>
    </w:p>
    <w:p w14:paraId="7D3DE1A3" w14:textId="77777777" w:rsidR="008A0A91" w:rsidRDefault="008A0A91" w:rsidP="008A0A91">
      <w:pPr>
        <w:rPr>
          <w:rFonts w:ascii="Times New Roman" w:hAnsi="Times New Roman" w:cs="Times New Roman"/>
          <w:sz w:val="24"/>
          <w:szCs w:val="24"/>
        </w:rPr>
      </w:pPr>
    </w:p>
    <w:tbl>
      <w:tblPr>
        <w:tblW w:w="0" w:type="auto"/>
        <w:tblInd w:w="-108" w:type="dxa"/>
        <w:tblCellMar>
          <w:left w:w="0" w:type="dxa"/>
          <w:right w:w="0" w:type="dxa"/>
        </w:tblCellMar>
        <w:tblLook w:val="04A0" w:firstRow="1" w:lastRow="0" w:firstColumn="1" w:lastColumn="0" w:noHBand="0" w:noVBand="1"/>
      </w:tblPr>
      <w:tblGrid>
        <w:gridCol w:w="108"/>
        <w:gridCol w:w="311"/>
        <w:gridCol w:w="315"/>
        <w:gridCol w:w="315"/>
        <w:gridCol w:w="315"/>
        <w:gridCol w:w="367"/>
        <w:gridCol w:w="217"/>
        <w:gridCol w:w="94"/>
        <w:gridCol w:w="311"/>
        <w:gridCol w:w="311"/>
        <w:gridCol w:w="311"/>
        <w:gridCol w:w="311"/>
        <w:gridCol w:w="311"/>
        <w:gridCol w:w="311"/>
        <w:gridCol w:w="311"/>
        <w:gridCol w:w="311"/>
        <w:gridCol w:w="311"/>
        <w:gridCol w:w="311"/>
        <w:gridCol w:w="311"/>
        <w:gridCol w:w="311"/>
        <w:gridCol w:w="311"/>
        <w:gridCol w:w="311"/>
        <w:gridCol w:w="312"/>
        <w:gridCol w:w="312"/>
        <w:gridCol w:w="312"/>
        <w:gridCol w:w="312"/>
        <w:gridCol w:w="312"/>
        <w:gridCol w:w="312"/>
        <w:gridCol w:w="312"/>
        <w:gridCol w:w="312"/>
        <w:gridCol w:w="312"/>
        <w:gridCol w:w="313"/>
        <w:gridCol w:w="313"/>
        <w:gridCol w:w="288"/>
        <w:gridCol w:w="25"/>
        <w:gridCol w:w="313"/>
      </w:tblGrid>
      <w:tr w:rsidR="008A0A91" w:rsidRPr="00620977" w14:paraId="01D873D0" w14:textId="77777777" w:rsidTr="005A0FEB">
        <w:trPr>
          <w:gridBefore w:val="1"/>
          <w:wBefore w:w="108" w:type="dxa"/>
          <w:trHeight w:val="225"/>
        </w:trPr>
        <w:tc>
          <w:tcPr>
            <w:tcW w:w="311" w:type="dxa"/>
            <w:shd w:val="clear" w:color="FFFFFF" w:fill="auto"/>
            <w:vAlign w:val="bottom"/>
          </w:tcPr>
          <w:p w14:paraId="4A0632E2"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5" w:type="dxa"/>
            <w:shd w:val="clear" w:color="FFFFFF" w:fill="auto"/>
            <w:vAlign w:val="bottom"/>
          </w:tcPr>
          <w:p w14:paraId="6ADAEDED"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5" w:type="dxa"/>
            <w:shd w:val="clear" w:color="FFFFFF" w:fill="auto"/>
            <w:vAlign w:val="bottom"/>
          </w:tcPr>
          <w:p w14:paraId="6BE69787"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5" w:type="dxa"/>
            <w:shd w:val="clear" w:color="FFFFFF" w:fill="auto"/>
            <w:vAlign w:val="bottom"/>
          </w:tcPr>
          <w:p w14:paraId="08500EC2"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67" w:type="dxa"/>
            <w:shd w:val="clear" w:color="FFFFFF" w:fill="auto"/>
            <w:vAlign w:val="bottom"/>
          </w:tcPr>
          <w:p w14:paraId="0252CD92"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gridSpan w:val="2"/>
            <w:shd w:val="clear" w:color="FFFFFF" w:fill="auto"/>
            <w:vAlign w:val="bottom"/>
          </w:tcPr>
          <w:p w14:paraId="3DA50A25"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7F82F872"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5E821770"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3FC9FE6D"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4332742A"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019F3D90"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550969AB"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6527B357"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3F17FD54"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165E4880"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3A1006D4"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13E2D2ED"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7FC294C0"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66D194F7"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114CB474"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46B38F1F"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71866EF3"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4D5B668C"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4679F5E1"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4FDA9D97"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10DC966E"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7983B500"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4CC3C64C"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0D9B30D9"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shd w:val="clear" w:color="FFFFFF" w:fill="auto"/>
            <w:vAlign w:val="bottom"/>
          </w:tcPr>
          <w:p w14:paraId="15ADA324"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shd w:val="clear" w:color="FFFFFF" w:fill="auto"/>
            <w:vAlign w:val="bottom"/>
          </w:tcPr>
          <w:p w14:paraId="4158594B"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gridSpan w:val="2"/>
            <w:shd w:val="clear" w:color="FFFFFF" w:fill="auto"/>
            <w:vAlign w:val="bottom"/>
          </w:tcPr>
          <w:p w14:paraId="75667B71"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shd w:val="clear" w:color="FFFFFF" w:fill="auto"/>
            <w:vAlign w:val="bottom"/>
          </w:tcPr>
          <w:p w14:paraId="779A9F26" w14:textId="77777777" w:rsidR="008A0A91" w:rsidRPr="000130F4" w:rsidRDefault="008A0A91" w:rsidP="00B64B26">
            <w:pPr>
              <w:spacing w:after="0" w:line="240" w:lineRule="auto"/>
              <w:ind w:left="0" w:firstLine="0"/>
              <w:jc w:val="left"/>
              <w:rPr>
                <w:rFonts w:eastAsia="Times New Roman" w:cs="Times New Roman"/>
                <w:color w:val="auto"/>
                <w:sz w:val="16"/>
              </w:rPr>
            </w:pPr>
          </w:p>
        </w:tc>
      </w:tr>
      <w:tr w:rsidR="008A0A91" w:rsidRPr="00620977" w14:paraId="492EB34A" w14:textId="77777777" w:rsidTr="005A0FEB">
        <w:trPr>
          <w:gridBefore w:val="1"/>
          <w:wBefore w:w="108" w:type="dxa"/>
          <w:trHeight w:val="20"/>
        </w:trPr>
        <w:tc>
          <w:tcPr>
            <w:tcW w:w="311" w:type="dxa"/>
            <w:shd w:val="clear" w:color="FFFFFF" w:fill="auto"/>
            <w:vAlign w:val="bottom"/>
          </w:tcPr>
          <w:p w14:paraId="67DFA18A"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5" w:type="dxa"/>
            <w:shd w:val="clear" w:color="FFFFFF" w:fill="auto"/>
            <w:vAlign w:val="bottom"/>
          </w:tcPr>
          <w:p w14:paraId="09452712"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5" w:type="dxa"/>
            <w:shd w:val="clear" w:color="FFFFFF" w:fill="auto"/>
            <w:vAlign w:val="bottom"/>
          </w:tcPr>
          <w:p w14:paraId="3CF8924A"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5" w:type="dxa"/>
            <w:shd w:val="clear" w:color="FFFFFF" w:fill="auto"/>
            <w:vAlign w:val="bottom"/>
          </w:tcPr>
          <w:p w14:paraId="2710F5EE"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67" w:type="dxa"/>
            <w:shd w:val="clear" w:color="FFFFFF" w:fill="auto"/>
            <w:vAlign w:val="bottom"/>
          </w:tcPr>
          <w:p w14:paraId="50B76528"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gridSpan w:val="2"/>
            <w:shd w:val="clear" w:color="FFFFFF" w:fill="auto"/>
            <w:vAlign w:val="bottom"/>
          </w:tcPr>
          <w:p w14:paraId="26B08421"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5CC99C3C"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3D7B971E"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49613443"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311ECA6E"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05489A82"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4D5C17B6"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61067A94"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50997B52"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2B1CE6C9"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0ECE7960"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22130EE0"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502E674A"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1F3D5967"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0F9B7DE4"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5B395384"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4145D7EE"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2F798B4C"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64E1A12C"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3EF10886"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3FE0D9F7"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3016B80A"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729F3344"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607EBD86"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shd w:val="clear" w:color="FFFFFF" w:fill="auto"/>
            <w:vAlign w:val="bottom"/>
          </w:tcPr>
          <w:p w14:paraId="7939A766"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shd w:val="clear" w:color="FFFFFF" w:fill="auto"/>
            <w:vAlign w:val="bottom"/>
          </w:tcPr>
          <w:p w14:paraId="33D7FF92"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gridSpan w:val="2"/>
            <w:shd w:val="clear" w:color="FFFFFF" w:fill="auto"/>
            <w:vAlign w:val="bottom"/>
          </w:tcPr>
          <w:p w14:paraId="00746646"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shd w:val="clear" w:color="FFFFFF" w:fill="auto"/>
            <w:vAlign w:val="bottom"/>
          </w:tcPr>
          <w:p w14:paraId="0C8443EE" w14:textId="77777777" w:rsidR="008A0A91" w:rsidRPr="000130F4" w:rsidRDefault="008A0A91" w:rsidP="00B64B26">
            <w:pPr>
              <w:spacing w:after="0" w:line="240" w:lineRule="auto"/>
              <w:ind w:left="0" w:firstLine="0"/>
              <w:jc w:val="left"/>
              <w:rPr>
                <w:rFonts w:eastAsia="Times New Roman" w:cs="Times New Roman"/>
                <w:color w:val="auto"/>
                <w:sz w:val="16"/>
              </w:rPr>
            </w:pPr>
          </w:p>
        </w:tc>
      </w:tr>
      <w:tr w:rsidR="008A0A91" w:rsidRPr="000130F4" w14:paraId="318EF6C6" w14:textId="77777777" w:rsidTr="005A0FEB">
        <w:trPr>
          <w:gridBefore w:val="1"/>
          <w:wBefore w:w="108" w:type="dxa"/>
          <w:trHeight w:val="420"/>
        </w:trPr>
        <w:tc>
          <w:tcPr>
            <w:tcW w:w="311" w:type="dxa"/>
            <w:shd w:val="clear" w:color="FFFFFF" w:fill="auto"/>
            <w:vAlign w:val="bottom"/>
          </w:tcPr>
          <w:p w14:paraId="1FA0FB35"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9724" w:type="dxa"/>
            <w:gridSpan w:val="33"/>
            <w:tcBorders>
              <w:bottom w:val="single" w:sz="10" w:space="0" w:color="auto"/>
            </w:tcBorders>
            <w:shd w:val="clear" w:color="FFFFFF" w:fill="auto"/>
            <w:vAlign w:val="center"/>
          </w:tcPr>
          <w:p w14:paraId="7DD1EFD3" w14:textId="7152BE43" w:rsidR="008A0A91" w:rsidRPr="000130F4" w:rsidRDefault="008A0A91" w:rsidP="00B64B26">
            <w:pPr>
              <w:spacing w:after="0" w:line="240" w:lineRule="auto"/>
              <w:ind w:left="0" w:firstLine="0"/>
              <w:jc w:val="left"/>
              <w:rPr>
                <w:rFonts w:eastAsia="Times New Roman" w:cs="Times New Roman"/>
                <w:color w:val="auto"/>
                <w:sz w:val="16"/>
              </w:rPr>
            </w:pPr>
            <w:r w:rsidRPr="000130F4">
              <w:rPr>
                <w:rFonts w:eastAsia="Times New Roman" w:cs="Times New Roman"/>
                <w:b/>
                <w:color w:val="auto"/>
                <w:sz w:val="28"/>
                <w:szCs w:val="28"/>
              </w:rPr>
              <w:t xml:space="preserve">   от «  »      20    г.</w:t>
            </w:r>
          </w:p>
        </w:tc>
        <w:tc>
          <w:tcPr>
            <w:tcW w:w="313" w:type="dxa"/>
            <w:shd w:val="clear" w:color="FFFFFF" w:fill="auto"/>
            <w:vAlign w:val="bottom"/>
          </w:tcPr>
          <w:p w14:paraId="79EA6E1B" w14:textId="77777777" w:rsidR="008A0A91" w:rsidRPr="000130F4" w:rsidRDefault="008A0A91" w:rsidP="00B64B26">
            <w:pPr>
              <w:spacing w:after="0" w:line="240" w:lineRule="auto"/>
              <w:ind w:left="0" w:firstLine="0"/>
              <w:jc w:val="left"/>
              <w:rPr>
                <w:rFonts w:eastAsia="Times New Roman" w:cs="Times New Roman"/>
                <w:color w:val="auto"/>
                <w:sz w:val="16"/>
              </w:rPr>
            </w:pPr>
          </w:p>
        </w:tc>
      </w:tr>
      <w:tr w:rsidR="008A0A91" w:rsidRPr="00620977" w14:paraId="10BB4A86" w14:textId="77777777" w:rsidTr="005A0FEB">
        <w:trPr>
          <w:gridBefore w:val="1"/>
          <w:wBefore w:w="108" w:type="dxa"/>
          <w:trHeight w:val="225"/>
        </w:trPr>
        <w:tc>
          <w:tcPr>
            <w:tcW w:w="311" w:type="dxa"/>
            <w:shd w:val="clear" w:color="FFFFFF" w:fill="auto"/>
            <w:vAlign w:val="bottom"/>
          </w:tcPr>
          <w:p w14:paraId="549DD23C"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5" w:type="dxa"/>
            <w:shd w:val="clear" w:color="FFFFFF" w:fill="auto"/>
            <w:vAlign w:val="bottom"/>
          </w:tcPr>
          <w:p w14:paraId="45972C80"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5" w:type="dxa"/>
            <w:shd w:val="clear" w:color="FFFFFF" w:fill="auto"/>
            <w:vAlign w:val="bottom"/>
          </w:tcPr>
          <w:p w14:paraId="53930922"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5" w:type="dxa"/>
            <w:shd w:val="clear" w:color="FFFFFF" w:fill="auto"/>
            <w:vAlign w:val="bottom"/>
          </w:tcPr>
          <w:p w14:paraId="4AD24700"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67" w:type="dxa"/>
            <w:shd w:val="clear" w:color="FFFFFF" w:fill="auto"/>
            <w:vAlign w:val="bottom"/>
          </w:tcPr>
          <w:p w14:paraId="7FFAA92E"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gridSpan w:val="2"/>
            <w:shd w:val="clear" w:color="FFFFFF" w:fill="auto"/>
            <w:vAlign w:val="bottom"/>
          </w:tcPr>
          <w:p w14:paraId="4E395647"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08AFB258"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5759978F"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23182EA1"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71C19C9E"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2BA25A34"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0E6B39A9"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428FC7C9"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20F0371F"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3A7F7694"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46F4EF32"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3D892C6D"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527A3494"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353FE995"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6FF0CE78"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042DCD87"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6C32784D"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673E0E04"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52ACACF5"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4574165C"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118A9BB8"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0D84A296"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345E0592"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16088AE8"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shd w:val="clear" w:color="FFFFFF" w:fill="auto"/>
            <w:vAlign w:val="bottom"/>
          </w:tcPr>
          <w:p w14:paraId="60C5AA17"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shd w:val="clear" w:color="FFFFFF" w:fill="auto"/>
            <w:vAlign w:val="bottom"/>
          </w:tcPr>
          <w:p w14:paraId="1A1B1CF5"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gridSpan w:val="2"/>
            <w:shd w:val="clear" w:color="FFFFFF" w:fill="auto"/>
            <w:vAlign w:val="bottom"/>
          </w:tcPr>
          <w:p w14:paraId="1D32AC5C"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shd w:val="clear" w:color="FFFFFF" w:fill="auto"/>
            <w:vAlign w:val="bottom"/>
          </w:tcPr>
          <w:p w14:paraId="3C0B1898" w14:textId="77777777" w:rsidR="008A0A91" w:rsidRPr="000130F4" w:rsidRDefault="008A0A91" w:rsidP="00B64B26">
            <w:pPr>
              <w:spacing w:after="0" w:line="240" w:lineRule="auto"/>
              <w:ind w:left="0" w:firstLine="0"/>
              <w:jc w:val="left"/>
              <w:rPr>
                <w:rFonts w:eastAsia="Times New Roman" w:cs="Times New Roman"/>
                <w:color w:val="auto"/>
                <w:sz w:val="16"/>
              </w:rPr>
            </w:pPr>
          </w:p>
        </w:tc>
      </w:tr>
      <w:tr w:rsidR="008A0A91" w:rsidRPr="000130F4" w14:paraId="20563921" w14:textId="77777777" w:rsidTr="005A0FEB">
        <w:trPr>
          <w:gridBefore w:val="1"/>
          <w:wBefore w:w="108" w:type="dxa"/>
          <w:trHeight w:val="735"/>
        </w:trPr>
        <w:tc>
          <w:tcPr>
            <w:tcW w:w="311" w:type="dxa"/>
            <w:shd w:val="clear" w:color="FFFFFF" w:fill="auto"/>
            <w:vAlign w:val="bottom"/>
          </w:tcPr>
          <w:p w14:paraId="7C26BF35"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1312" w:type="dxa"/>
            <w:gridSpan w:val="4"/>
            <w:shd w:val="clear" w:color="FFFFFF" w:fill="auto"/>
            <w:vAlign w:val="center"/>
          </w:tcPr>
          <w:p w14:paraId="75824DDC" w14:textId="77777777" w:rsidR="008A0A91" w:rsidRPr="000130F4" w:rsidRDefault="008A0A91" w:rsidP="00B64B26">
            <w:pPr>
              <w:spacing w:after="0" w:line="240" w:lineRule="auto"/>
              <w:ind w:left="0" w:firstLine="0"/>
              <w:jc w:val="left"/>
              <w:rPr>
                <w:rFonts w:eastAsia="Times New Roman" w:cs="Times New Roman"/>
                <w:color w:val="auto"/>
                <w:sz w:val="16"/>
              </w:rPr>
            </w:pPr>
            <w:r w:rsidRPr="000130F4">
              <w:rPr>
                <w:rFonts w:eastAsia="Times New Roman" w:cs="Times New Roman"/>
                <w:color w:val="auto"/>
                <w:sz w:val="18"/>
                <w:szCs w:val="18"/>
              </w:rPr>
              <w:t>Исполнитель:</w:t>
            </w:r>
          </w:p>
        </w:tc>
        <w:tc>
          <w:tcPr>
            <w:tcW w:w="8725" w:type="dxa"/>
            <w:gridSpan w:val="30"/>
            <w:shd w:val="clear" w:color="FFFFFF" w:fill="auto"/>
          </w:tcPr>
          <w:p w14:paraId="22F1E9A2" w14:textId="77777777" w:rsidR="008A0A91" w:rsidRPr="00620977" w:rsidRDefault="008A0A91" w:rsidP="00B64B26">
            <w:pPr>
              <w:spacing w:after="0" w:line="240" w:lineRule="auto"/>
              <w:ind w:left="0" w:firstLine="0"/>
              <w:jc w:val="left"/>
              <w:rPr>
                <w:rFonts w:eastAsia="Times New Roman" w:cs="Times New Roman"/>
                <w:color w:val="auto"/>
                <w:sz w:val="16"/>
              </w:rPr>
            </w:pPr>
            <w:r w:rsidRPr="00620977">
              <w:rPr>
                <w:rFonts w:eastAsia="Times New Roman" w:cs="Times New Roman"/>
                <w:color w:val="auto"/>
                <w:sz w:val="16"/>
              </w:rPr>
              <w:t>ООО «KEDR»</w:t>
            </w:r>
          </w:p>
          <w:p w14:paraId="359CB74E" w14:textId="77777777" w:rsidR="008A0A91" w:rsidRPr="00620977" w:rsidRDefault="008A0A91" w:rsidP="00B64B26">
            <w:pPr>
              <w:spacing w:after="0" w:line="240" w:lineRule="auto"/>
              <w:ind w:left="0" w:firstLine="0"/>
              <w:jc w:val="left"/>
              <w:rPr>
                <w:rFonts w:eastAsia="Times New Roman" w:cs="Times New Roman"/>
                <w:color w:val="auto"/>
                <w:sz w:val="16"/>
              </w:rPr>
            </w:pPr>
            <w:r w:rsidRPr="00620977">
              <w:rPr>
                <w:rFonts w:eastAsia="Times New Roman" w:cs="Times New Roman"/>
                <w:color w:val="auto"/>
                <w:sz w:val="16"/>
              </w:rPr>
              <w:t xml:space="preserve">Ташкент 100057, </w:t>
            </w:r>
            <w:proofErr w:type="spellStart"/>
            <w:r w:rsidRPr="00620977">
              <w:rPr>
                <w:rFonts w:eastAsia="Times New Roman" w:cs="Times New Roman"/>
                <w:color w:val="auto"/>
                <w:sz w:val="16"/>
              </w:rPr>
              <w:t>ул.Жомий</w:t>
            </w:r>
            <w:proofErr w:type="spellEnd"/>
            <w:r w:rsidRPr="00620977">
              <w:rPr>
                <w:rFonts w:eastAsia="Times New Roman" w:cs="Times New Roman"/>
                <w:color w:val="auto"/>
                <w:sz w:val="16"/>
              </w:rPr>
              <w:t xml:space="preserve"> 5</w:t>
            </w:r>
          </w:p>
          <w:p w14:paraId="583101CD" w14:textId="77777777" w:rsidR="008A0A91" w:rsidRPr="00620977" w:rsidRDefault="008A0A91" w:rsidP="00B64B26">
            <w:pPr>
              <w:spacing w:after="0" w:line="240" w:lineRule="auto"/>
              <w:ind w:left="0" w:firstLine="0"/>
              <w:jc w:val="left"/>
              <w:rPr>
                <w:rFonts w:eastAsia="Times New Roman" w:cs="Times New Roman"/>
                <w:color w:val="auto"/>
                <w:sz w:val="16"/>
              </w:rPr>
            </w:pPr>
            <w:r w:rsidRPr="00620977">
              <w:rPr>
                <w:rFonts w:eastAsia="Times New Roman" w:cs="Times New Roman"/>
                <w:color w:val="auto"/>
                <w:sz w:val="16"/>
              </w:rPr>
              <w:t xml:space="preserve">р/с: 20208000904677353001, ЦОО АКБ </w:t>
            </w:r>
            <w:proofErr w:type="spellStart"/>
            <w:r w:rsidRPr="00620977">
              <w:rPr>
                <w:rFonts w:eastAsia="Times New Roman" w:cs="Times New Roman"/>
                <w:color w:val="auto"/>
                <w:sz w:val="16"/>
              </w:rPr>
              <w:t>Капиталбанк</w:t>
            </w:r>
            <w:proofErr w:type="spellEnd"/>
            <w:r w:rsidRPr="00620977">
              <w:rPr>
                <w:rFonts w:eastAsia="Times New Roman" w:cs="Times New Roman"/>
                <w:color w:val="auto"/>
                <w:sz w:val="16"/>
              </w:rPr>
              <w:t>, МФО: 01088, ИНН 206942947</w:t>
            </w:r>
          </w:p>
          <w:p w14:paraId="6B1F06D6" w14:textId="77777777" w:rsidR="008A0A91" w:rsidRPr="000130F4" w:rsidRDefault="008A0A91" w:rsidP="00B64B26">
            <w:pPr>
              <w:spacing w:after="0" w:line="240" w:lineRule="auto"/>
              <w:ind w:left="0" w:firstLine="0"/>
              <w:jc w:val="left"/>
              <w:rPr>
                <w:rFonts w:eastAsia="Times New Roman" w:cs="Times New Roman"/>
                <w:color w:val="auto"/>
                <w:sz w:val="16"/>
              </w:rPr>
            </w:pPr>
            <w:r w:rsidRPr="00620977">
              <w:rPr>
                <w:rFonts w:eastAsia="Times New Roman" w:cs="Times New Roman"/>
                <w:color w:val="auto"/>
                <w:sz w:val="16"/>
              </w:rPr>
              <w:t>ОКЭД: 46730, НДС: 326030021230</w:t>
            </w:r>
          </w:p>
        </w:tc>
      </w:tr>
      <w:tr w:rsidR="008A0A91" w:rsidRPr="00620977" w14:paraId="2EC3A576" w14:textId="77777777" w:rsidTr="005A0FEB">
        <w:trPr>
          <w:gridBefore w:val="1"/>
          <w:wBefore w:w="108" w:type="dxa"/>
          <w:trHeight w:val="140"/>
        </w:trPr>
        <w:tc>
          <w:tcPr>
            <w:tcW w:w="311" w:type="dxa"/>
            <w:shd w:val="clear" w:color="FFFFFF" w:fill="auto"/>
            <w:vAlign w:val="bottom"/>
          </w:tcPr>
          <w:p w14:paraId="26DA645B"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5" w:type="dxa"/>
            <w:shd w:val="clear" w:color="FFFFFF" w:fill="auto"/>
            <w:vAlign w:val="bottom"/>
          </w:tcPr>
          <w:p w14:paraId="2348C7D5"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5" w:type="dxa"/>
            <w:shd w:val="clear" w:color="FFFFFF" w:fill="auto"/>
            <w:vAlign w:val="bottom"/>
          </w:tcPr>
          <w:p w14:paraId="3A2708E0"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5" w:type="dxa"/>
            <w:shd w:val="clear" w:color="FFFFFF" w:fill="auto"/>
            <w:vAlign w:val="bottom"/>
          </w:tcPr>
          <w:p w14:paraId="068C52B1"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67" w:type="dxa"/>
            <w:shd w:val="clear" w:color="FFFFFF" w:fill="auto"/>
            <w:vAlign w:val="bottom"/>
          </w:tcPr>
          <w:p w14:paraId="504D178F"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gridSpan w:val="2"/>
            <w:shd w:val="clear" w:color="FFFFFF" w:fill="auto"/>
            <w:vAlign w:val="bottom"/>
          </w:tcPr>
          <w:p w14:paraId="388D98D3"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2B2CA242"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6A597C04"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05F78E95"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0525978A"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0E333F76"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5F16396E"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72A60733"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666F325A"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52EB863A"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30894F9D"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1EC00D22"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48C495B0"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38AF4D97"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38406CBA"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1A97F15E"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521355CD"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4ACF6B38"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125123B4"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4DD37A7F"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450F2644"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713BC728"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1D543C2D"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43953A87"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shd w:val="clear" w:color="FFFFFF" w:fill="auto"/>
            <w:vAlign w:val="bottom"/>
          </w:tcPr>
          <w:p w14:paraId="4EF31F04"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shd w:val="clear" w:color="FFFFFF" w:fill="auto"/>
            <w:vAlign w:val="bottom"/>
          </w:tcPr>
          <w:p w14:paraId="5FF9AB5A"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gridSpan w:val="2"/>
            <w:shd w:val="clear" w:color="FFFFFF" w:fill="auto"/>
            <w:vAlign w:val="bottom"/>
          </w:tcPr>
          <w:p w14:paraId="082F7FCE"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shd w:val="clear" w:color="FFFFFF" w:fill="auto"/>
            <w:vAlign w:val="bottom"/>
          </w:tcPr>
          <w:p w14:paraId="2146A8BA" w14:textId="77777777" w:rsidR="008A0A91" w:rsidRPr="000130F4" w:rsidRDefault="008A0A91" w:rsidP="00B64B26">
            <w:pPr>
              <w:spacing w:after="0" w:line="240" w:lineRule="auto"/>
              <w:ind w:left="0" w:firstLine="0"/>
              <w:jc w:val="left"/>
              <w:rPr>
                <w:rFonts w:eastAsia="Times New Roman" w:cs="Times New Roman"/>
                <w:color w:val="auto"/>
                <w:sz w:val="16"/>
              </w:rPr>
            </w:pPr>
          </w:p>
        </w:tc>
      </w:tr>
      <w:tr w:rsidR="008A0A91" w:rsidRPr="000130F4" w14:paraId="223CA7CA" w14:textId="77777777" w:rsidTr="005A0FEB">
        <w:trPr>
          <w:gridBefore w:val="1"/>
          <w:wBefore w:w="108" w:type="dxa"/>
          <w:trHeight w:val="735"/>
        </w:trPr>
        <w:tc>
          <w:tcPr>
            <w:tcW w:w="311" w:type="dxa"/>
            <w:shd w:val="clear" w:color="FFFFFF" w:fill="auto"/>
            <w:vAlign w:val="bottom"/>
          </w:tcPr>
          <w:p w14:paraId="22AF7B0F"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1312" w:type="dxa"/>
            <w:gridSpan w:val="4"/>
            <w:shd w:val="clear" w:color="FFFFFF" w:fill="auto"/>
            <w:vAlign w:val="center"/>
          </w:tcPr>
          <w:p w14:paraId="4110A419" w14:textId="77777777" w:rsidR="008A0A91" w:rsidRPr="000130F4" w:rsidRDefault="008A0A91" w:rsidP="00B64B26">
            <w:pPr>
              <w:spacing w:after="0" w:line="240" w:lineRule="auto"/>
              <w:ind w:left="0" w:firstLine="0"/>
              <w:jc w:val="left"/>
              <w:rPr>
                <w:rFonts w:eastAsia="Times New Roman" w:cs="Times New Roman"/>
                <w:color w:val="auto"/>
                <w:sz w:val="16"/>
              </w:rPr>
            </w:pPr>
            <w:r w:rsidRPr="000130F4">
              <w:rPr>
                <w:rFonts w:eastAsia="Times New Roman" w:cs="Times New Roman"/>
                <w:color w:val="auto"/>
                <w:sz w:val="18"/>
                <w:szCs w:val="18"/>
              </w:rPr>
              <w:t>Заказчик:</w:t>
            </w:r>
          </w:p>
        </w:tc>
        <w:tc>
          <w:tcPr>
            <w:tcW w:w="8725" w:type="dxa"/>
            <w:gridSpan w:val="30"/>
            <w:shd w:val="clear" w:color="FFFFFF" w:fill="auto"/>
          </w:tcPr>
          <w:p w14:paraId="36742F05" w14:textId="77777777" w:rsidR="008A0A91" w:rsidRPr="000130F4" w:rsidRDefault="008A0A91" w:rsidP="00B64B26">
            <w:pPr>
              <w:spacing w:after="0" w:line="240" w:lineRule="auto"/>
              <w:ind w:left="0" w:firstLine="0"/>
              <w:jc w:val="left"/>
              <w:rPr>
                <w:rFonts w:eastAsia="Times New Roman" w:cs="Times New Roman"/>
                <w:color w:val="auto"/>
                <w:sz w:val="16"/>
              </w:rPr>
            </w:pPr>
          </w:p>
        </w:tc>
      </w:tr>
      <w:tr w:rsidR="008A0A91" w:rsidRPr="00620977" w14:paraId="03428265" w14:textId="77777777" w:rsidTr="005A0FEB">
        <w:trPr>
          <w:gridBefore w:val="1"/>
          <w:wBefore w:w="108" w:type="dxa"/>
          <w:trHeight w:val="140"/>
        </w:trPr>
        <w:tc>
          <w:tcPr>
            <w:tcW w:w="311" w:type="dxa"/>
            <w:shd w:val="clear" w:color="FFFFFF" w:fill="auto"/>
            <w:vAlign w:val="bottom"/>
          </w:tcPr>
          <w:p w14:paraId="0BFDA31D"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5" w:type="dxa"/>
            <w:shd w:val="clear" w:color="FFFFFF" w:fill="auto"/>
            <w:vAlign w:val="bottom"/>
          </w:tcPr>
          <w:p w14:paraId="1C6741E4"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5" w:type="dxa"/>
            <w:shd w:val="clear" w:color="FFFFFF" w:fill="auto"/>
            <w:vAlign w:val="bottom"/>
          </w:tcPr>
          <w:p w14:paraId="40577DB4"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5" w:type="dxa"/>
            <w:shd w:val="clear" w:color="FFFFFF" w:fill="auto"/>
            <w:vAlign w:val="bottom"/>
          </w:tcPr>
          <w:p w14:paraId="777E2CDE"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67" w:type="dxa"/>
            <w:shd w:val="clear" w:color="FFFFFF" w:fill="auto"/>
            <w:vAlign w:val="bottom"/>
          </w:tcPr>
          <w:p w14:paraId="3E8C2F9E"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gridSpan w:val="2"/>
            <w:shd w:val="clear" w:color="FFFFFF" w:fill="auto"/>
            <w:vAlign w:val="bottom"/>
          </w:tcPr>
          <w:p w14:paraId="230B9AB0"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0F3A270F"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44F92B1D"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25F7C803"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2DC0D1B7"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593A1CEA"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25742922"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745AB4F2"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56DC9F93"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68E2A763"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5A3C6AC3"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5AD8A6F6"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448A0954"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7E94ACCF"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28B6847A"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7D04F8C9"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42C92743"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39F41313"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638CA2A8"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2548F04F"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7A37C20A"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481BF471"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737D61CC"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2C1DCBA4"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shd w:val="clear" w:color="FFFFFF" w:fill="auto"/>
            <w:vAlign w:val="bottom"/>
          </w:tcPr>
          <w:p w14:paraId="0E1A2839"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shd w:val="clear" w:color="FFFFFF" w:fill="auto"/>
            <w:vAlign w:val="bottom"/>
          </w:tcPr>
          <w:p w14:paraId="1C85DDCA"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gridSpan w:val="2"/>
            <w:shd w:val="clear" w:color="FFFFFF" w:fill="auto"/>
            <w:vAlign w:val="bottom"/>
          </w:tcPr>
          <w:p w14:paraId="569A4202"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shd w:val="clear" w:color="FFFFFF" w:fill="auto"/>
            <w:vAlign w:val="bottom"/>
          </w:tcPr>
          <w:p w14:paraId="76E32655" w14:textId="77777777" w:rsidR="008A0A91" w:rsidRPr="000130F4" w:rsidRDefault="008A0A91" w:rsidP="00B64B26">
            <w:pPr>
              <w:spacing w:after="0" w:line="240" w:lineRule="auto"/>
              <w:ind w:left="0" w:firstLine="0"/>
              <w:jc w:val="left"/>
              <w:rPr>
                <w:rFonts w:eastAsia="Times New Roman" w:cs="Times New Roman"/>
                <w:color w:val="auto"/>
                <w:sz w:val="16"/>
              </w:rPr>
            </w:pPr>
          </w:p>
        </w:tc>
      </w:tr>
      <w:tr w:rsidR="008A0A91" w:rsidRPr="000130F4" w14:paraId="7A9A7F89" w14:textId="77777777" w:rsidTr="005A0FEB">
        <w:trPr>
          <w:gridBefore w:val="1"/>
          <w:wBefore w:w="108" w:type="dxa"/>
          <w:trHeight w:val="255"/>
        </w:trPr>
        <w:tc>
          <w:tcPr>
            <w:tcW w:w="311" w:type="dxa"/>
            <w:shd w:val="clear" w:color="FFFFFF" w:fill="auto"/>
            <w:vAlign w:val="bottom"/>
          </w:tcPr>
          <w:p w14:paraId="29910561"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1312" w:type="dxa"/>
            <w:gridSpan w:val="4"/>
            <w:shd w:val="clear" w:color="FFFFFF" w:fill="auto"/>
            <w:vAlign w:val="center"/>
          </w:tcPr>
          <w:p w14:paraId="3B8825EB" w14:textId="02ABAB7C" w:rsidR="008A0A91" w:rsidRPr="000130F4" w:rsidRDefault="005A0FEB" w:rsidP="00B64B26">
            <w:pPr>
              <w:spacing w:after="0" w:line="240" w:lineRule="auto"/>
              <w:ind w:left="0" w:firstLine="0"/>
              <w:jc w:val="left"/>
              <w:rPr>
                <w:rFonts w:eastAsia="Times New Roman" w:cs="Times New Roman"/>
                <w:color w:val="auto"/>
                <w:sz w:val="16"/>
              </w:rPr>
            </w:pPr>
            <w:r>
              <w:rPr>
                <w:rFonts w:eastAsia="Times New Roman" w:cs="Times New Roman"/>
                <w:color w:val="auto"/>
                <w:sz w:val="18"/>
                <w:szCs w:val="18"/>
                <w:lang w:val="uz-Cyrl-UZ"/>
              </w:rPr>
              <w:t>Расшифровка заказа</w:t>
            </w:r>
            <w:r w:rsidR="008A0A91" w:rsidRPr="000130F4">
              <w:rPr>
                <w:rFonts w:eastAsia="Times New Roman" w:cs="Times New Roman"/>
                <w:color w:val="auto"/>
                <w:sz w:val="18"/>
                <w:szCs w:val="18"/>
              </w:rPr>
              <w:t>:</w:t>
            </w:r>
          </w:p>
        </w:tc>
        <w:tc>
          <w:tcPr>
            <w:tcW w:w="8725" w:type="dxa"/>
            <w:gridSpan w:val="30"/>
            <w:shd w:val="clear" w:color="FFFFFF" w:fill="auto"/>
          </w:tcPr>
          <w:p w14:paraId="71238461" w14:textId="77777777" w:rsidR="008A0A91" w:rsidRPr="000130F4" w:rsidRDefault="008A0A91" w:rsidP="00B64B26">
            <w:pPr>
              <w:spacing w:after="0" w:line="240" w:lineRule="auto"/>
              <w:ind w:left="0" w:firstLine="0"/>
              <w:jc w:val="left"/>
              <w:rPr>
                <w:rFonts w:eastAsia="Times New Roman" w:cs="Times New Roman"/>
                <w:color w:val="auto"/>
                <w:sz w:val="16"/>
              </w:rPr>
            </w:pPr>
          </w:p>
        </w:tc>
      </w:tr>
      <w:tr w:rsidR="008A0A91" w:rsidRPr="00620977" w14:paraId="103E6F2B" w14:textId="77777777" w:rsidTr="005A0FEB">
        <w:trPr>
          <w:gridBefore w:val="1"/>
          <w:wBefore w:w="108" w:type="dxa"/>
          <w:trHeight w:val="140"/>
        </w:trPr>
        <w:tc>
          <w:tcPr>
            <w:tcW w:w="311" w:type="dxa"/>
            <w:shd w:val="clear" w:color="FFFFFF" w:fill="auto"/>
            <w:vAlign w:val="bottom"/>
          </w:tcPr>
          <w:p w14:paraId="141BA62E"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5" w:type="dxa"/>
            <w:shd w:val="clear" w:color="FFFFFF" w:fill="auto"/>
            <w:vAlign w:val="bottom"/>
          </w:tcPr>
          <w:p w14:paraId="03C2EC7C"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5" w:type="dxa"/>
            <w:shd w:val="clear" w:color="FFFFFF" w:fill="auto"/>
            <w:vAlign w:val="bottom"/>
          </w:tcPr>
          <w:p w14:paraId="67F7063E"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5" w:type="dxa"/>
            <w:shd w:val="clear" w:color="FFFFFF" w:fill="auto"/>
            <w:vAlign w:val="bottom"/>
          </w:tcPr>
          <w:p w14:paraId="0AB77761"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67" w:type="dxa"/>
            <w:shd w:val="clear" w:color="FFFFFF" w:fill="auto"/>
            <w:vAlign w:val="bottom"/>
          </w:tcPr>
          <w:p w14:paraId="3B6B8B92"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gridSpan w:val="2"/>
            <w:shd w:val="clear" w:color="FFFFFF" w:fill="auto"/>
            <w:vAlign w:val="bottom"/>
          </w:tcPr>
          <w:p w14:paraId="27D636E2"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60044395"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1EA18FE9"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371A9CE3"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13016FA2"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3924520C"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416C790A"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796C56F0"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4C501B04"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38293C99"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210692C0"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14388913"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57EF4FA7"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12CFAAE3"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43DB8B8C"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588565D4"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10A06C68"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756B84F4"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38D8872B"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65C64048"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019CE4D3"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7B031DE2"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419E5FE3"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73D16559"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shd w:val="clear" w:color="FFFFFF" w:fill="auto"/>
            <w:vAlign w:val="bottom"/>
          </w:tcPr>
          <w:p w14:paraId="4329F806"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shd w:val="clear" w:color="FFFFFF" w:fill="auto"/>
            <w:vAlign w:val="bottom"/>
          </w:tcPr>
          <w:p w14:paraId="3C1CDF36"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gridSpan w:val="2"/>
            <w:shd w:val="clear" w:color="FFFFFF" w:fill="auto"/>
            <w:vAlign w:val="bottom"/>
          </w:tcPr>
          <w:p w14:paraId="3AABFD13"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shd w:val="clear" w:color="FFFFFF" w:fill="auto"/>
            <w:vAlign w:val="bottom"/>
          </w:tcPr>
          <w:p w14:paraId="73188F4D" w14:textId="77777777" w:rsidR="008A0A91" w:rsidRPr="000130F4" w:rsidRDefault="008A0A91" w:rsidP="00B64B26">
            <w:pPr>
              <w:spacing w:after="0" w:line="240" w:lineRule="auto"/>
              <w:ind w:left="0" w:firstLine="0"/>
              <w:jc w:val="left"/>
              <w:rPr>
                <w:rFonts w:eastAsia="Times New Roman" w:cs="Times New Roman"/>
                <w:color w:val="auto"/>
                <w:sz w:val="16"/>
              </w:rPr>
            </w:pPr>
          </w:p>
        </w:tc>
      </w:tr>
      <w:tr w:rsidR="008A0A91" w:rsidRPr="000130F4" w14:paraId="115F710E" w14:textId="77777777" w:rsidTr="005A0FEB">
        <w:trPr>
          <w:gridBefore w:val="1"/>
          <w:wBefore w:w="108" w:type="dxa"/>
          <w:trHeight w:val="225"/>
        </w:trPr>
        <w:tc>
          <w:tcPr>
            <w:tcW w:w="311" w:type="dxa"/>
            <w:shd w:val="clear" w:color="FFFFFF" w:fill="auto"/>
            <w:vAlign w:val="bottom"/>
          </w:tcPr>
          <w:p w14:paraId="463B7134"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630" w:type="dxa"/>
            <w:gridSpan w:val="2"/>
            <w:tcBorders>
              <w:top w:val="single" w:sz="10" w:space="0" w:color="auto"/>
              <w:left w:val="single" w:sz="10" w:space="0" w:color="auto"/>
            </w:tcBorders>
            <w:shd w:val="clear" w:color="FFFFFF" w:fill="auto"/>
            <w:vAlign w:val="center"/>
          </w:tcPr>
          <w:p w14:paraId="7172B4A6" w14:textId="77777777" w:rsidR="008A0A91" w:rsidRPr="000130F4" w:rsidRDefault="008A0A91" w:rsidP="00B64B26">
            <w:pPr>
              <w:spacing w:after="0" w:line="240" w:lineRule="auto"/>
              <w:ind w:left="0" w:firstLine="0"/>
              <w:jc w:val="center"/>
              <w:rPr>
                <w:rFonts w:eastAsia="Times New Roman" w:cs="Times New Roman"/>
                <w:color w:val="auto"/>
                <w:sz w:val="16"/>
              </w:rPr>
            </w:pPr>
            <w:r w:rsidRPr="000130F4">
              <w:rPr>
                <w:rFonts w:eastAsia="Times New Roman" w:cs="Times New Roman"/>
                <w:b/>
                <w:color w:val="auto"/>
                <w:sz w:val="18"/>
                <w:szCs w:val="18"/>
              </w:rPr>
              <w:t>№</w:t>
            </w:r>
          </w:p>
        </w:tc>
        <w:tc>
          <w:tcPr>
            <w:tcW w:w="5347" w:type="dxa"/>
            <w:gridSpan w:val="18"/>
            <w:tcBorders>
              <w:top w:val="single" w:sz="10" w:space="0" w:color="auto"/>
              <w:left w:val="single" w:sz="5" w:space="0" w:color="auto"/>
            </w:tcBorders>
            <w:shd w:val="clear" w:color="FFFFFF" w:fill="auto"/>
            <w:vAlign w:val="center"/>
          </w:tcPr>
          <w:p w14:paraId="58893F90" w14:textId="6ADB09BC" w:rsidR="008A0A91" w:rsidRPr="005A0FEB" w:rsidRDefault="008A0A91" w:rsidP="00B64B26">
            <w:pPr>
              <w:spacing w:after="0" w:line="240" w:lineRule="auto"/>
              <w:ind w:left="0" w:firstLine="0"/>
              <w:jc w:val="center"/>
              <w:rPr>
                <w:rFonts w:eastAsia="Times New Roman" w:cs="Times New Roman"/>
                <w:color w:val="auto"/>
                <w:sz w:val="16"/>
                <w:lang w:val="uz-Cyrl-UZ"/>
              </w:rPr>
            </w:pPr>
            <w:r w:rsidRPr="000130F4">
              <w:rPr>
                <w:rFonts w:eastAsia="Times New Roman" w:cs="Times New Roman"/>
                <w:b/>
                <w:color w:val="auto"/>
                <w:sz w:val="18"/>
                <w:szCs w:val="18"/>
              </w:rPr>
              <w:t xml:space="preserve">Наименование </w:t>
            </w:r>
            <w:r w:rsidR="005A0FEB">
              <w:rPr>
                <w:rFonts w:eastAsia="Times New Roman" w:cs="Times New Roman"/>
                <w:b/>
                <w:color w:val="auto"/>
                <w:sz w:val="18"/>
                <w:szCs w:val="18"/>
                <w:lang w:val="uz-Cyrl-UZ"/>
              </w:rPr>
              <w:t>товара</w:t>
            </w:r>
          </w:p>
        </w:tc>
        <w:tc>
          <w:tcPr>
            <w:tcW w:w="936" w:type="dxa"/>
            <w:gridSpan w:val="3"/>
            <w:tcBorders>
              <w:top w:val="single" w:sz="10" w:space="0" w:color="auto"/>
              <w:left w:val="single" w:sz="5" w:space="0" w:color="auto"/>
            </w:tcBorders>
            <w:shd w:val="clear" w:color="FFFFFF" w:fill="auto"/>
            <w:vAlign w:val="center"/>
          </w:tcPr>
          <w:p w14:paraId="24584983" w14:textId="77777777" w:rsidR="008A0A91" w:rsidRPr="000130F4" w:rsidRDefault="008A0A91" w:rsidP="00B64B26">
            <w:pPr>
              <w:spacing w:after="0" w:line="240" w:lineRule="auto"/>
              <w:ind w:left="0" w:firstLine="0"/>
              <w:jc w:val="center"/>
              <w:rPr>
                <w:rFonts w:eastAsia="Times New Roman" w:cs="Times New Roman"/>
                <w:color w:val="auto"/>
                <w:sz w:val="16"/>
              </w:rPr>
            </w:pPr>
            <w:r w:rsidRPr="000130F4">
              <w:rPr>
                <w:rFonts w:eastAsia="Times New Roman" w:cs="Times New Roman"/>
                <w:b/>
                <w:color w:val="auto"/>
                <w:sz w:val="18"/>
                <w:szCs w:val="18"/>
              </w:rPr>
              <w:t>Кол-во</w:t>
            </w:r>
          </w:p>
        </w:tc>
        <w:tc>
          <w:tcPr>
            <w:tcW w:w="624" w:type="dxa"/>
            <w:gridSpan w:val="2"/>
            <w:tcBorders>
              <w:top w:val="single" w:sz="10" w:space="0" w:color="auto"/>
              <w:left w:val="single" w:sz="5" w:space="0" w:color="auto"/>
            </w:tcBorders>
            <w:shd w:val="clear" w:color="FFFFFF" w:fill="auto"/>
            <w:vAlign w:val="center"/>
          </w:tcPr>
          <w:p w14:paraId="6A08E407" w14:textId="77777777" w:rsidR="008A0A91" w:rsidRPr="000130F4" w:rsidRDefault="008A0A91" w:rsidP="00B64B26">
            <w:pPr>
              <w:spacing w:after="0" w:line="240" w:lineRule="auto"/>
              <w:ind w:left="0" w:firstLine="0"/>
              <w:jc w:val="center"/>
              <w:rPr>
                <w:rFonts w:eastAsia="Times New Roman" w:cs="Times New Roman"/>
                <w:color w:val="auto"/>
                <w:sz w:val="16"/>
              </w:rPr>
            </w:pPr>
            <w:r w:rsidRPr="000130F4">
              <w:rPr>
                <w:rFonts w:eastAsia="Times New Roman" w:cs="Times New Roman"/>
                <w:b/>
                <w:color w:val="auto"/>
                <w:sz w:val="18"/>
                <w:szCs w:val="18"/>
              </w:rPr>
              <w:t>Ед.</w:t>
            </w:r>
          </w:p>
        </w:tc>
        <w:tc>
          <w:tcPr>
            <w:tcW w:w="1248" w:type="dxa"/>
            <w:gridSpan w:val="4"/>
            <w:tcBorders>
              <w:top w:val="single" w:sz="10" w:space="0" w:color="auto"/>
              <w:left w:val="single" w:sz="5" w:space="0" w:color="auto"/>
            </w:tcBorders>
            <w:shd w:val="clear" w:color="FFFFFF" w:fill="auto"/>
            <w:vAlign w:val="center"/>
          </w:tcPr>
          <w:p w14:paraId="7220DEA5" w14:textId="77777777" w:rsidR="008A0A91" w:rsidRPr="000130F4" w:rsidRDefault="008A0A91" w:rsidP="00B64B26">
            <w:pPr>
              <w:spacing w:after="0" w:line="240" w:lineRule="auto"/>
              <w:ind w:left="0" w:firstLine="0"/>
              <w:jc w:val="center"/>
              <w:rPr>
                <w:rFonts w:eastAsia="Times New Roman" w:cs="Times New Roman"/>
                <w:color w:val="auto"/>
                <w:sz w:val="16"/>
              </w:rPr>
            </w:pPr>
            <w:r w:rsidRPr="000130F4">
              <w:rPr>
                <w:rFonts w:eastAsia="Times New Roman" w:cs="Times New Roman"/>
                <w:b/>
                <w:color w:val="auto"/>
                <w:sz w:val="18"/>
                <w:szCs w:val="18"/>
              </w:rPr>
              <w:t>Цена</w:t>
            </w:r>
          </w:p>
        </w:tc>
        <w:tc>
          <w:tcPr>
            <w:tcW w:w="1252" w:type="dxa"/>
            <w:gridSpan w:val="5"/>
            <w:tcBorders>
              <w:top w:val="single" w:sz="10" w:space="0" w:color="auto"/>
              <w:left w:val="single" w:sz="5" w:space="0" w:color="auto"/>
              <w:right w:val="single" w:sz="10" w:space="0" w:color="auto"/>
            </w:tcBorders>
            <w:shd w:val="clear" w:color="FFFFFF" w:fill="auto"/>
            <w:vAlign w:val="center"/>
          </w:tcPr>
          <w:p w14:paraId="720A54AD" w14:textId="77777777" w:rsidR="008A0A91" w:rsidRPr="000130F4" w:rsidRDefault="008A0A91" w:rsidP="00B64B26">
            <w:pPr>
              <w:spacing w:after="0" w:line="240" w:lineRule="auto"/>
              <w:ind w:left="0" w:firstLine="0"/>
              <w:jc w:val="center"/>
              <w:rPr>
                <w:rFonts w:eastAsia="Times New Roman" w:cs="Times New Roman"/>
                <w:color w:val="auto"/>
                <w:sz w:val="16"/>
              </w:rPr>
            </w:pPr>
            <w:r w:rsidRPr="000130F4">
              <w:rPr>
                <w:rFonts w:eastAsia="Times New Roman" w:cs="Times New Roman"/>
                <w:b/>
                <w:color w:val="auto"/>
                <w:sz w:val="18"/>
                <w:szCs w:val="18"/>
              </w:rPr>
              <w:t>Сумма</w:t>
            </w:r>
          </w:p>
        </w:tc>
      </w:tr>
      <w:tr w:rsidR="008A0A91" w:rsidRPr="000130F4" w14:paraId="0E088287" w14:textId="77777777" w:rsidTr="005A0FEB">
        <w:trPr>
          <w:gridBefore w:val="1"/>
          <w:wBefore w:w="108" w:type="dxa"/>
          <w:trHeight w:val="225"/>
        </w:trPr>
        <w:tc>
          <w:tcPr>
            <w:tcW w:w="311" w:type="dxa"/>
            <w:shd w:val="clear" w:color="FFFFFF" w:fill="auto"/>
            <w:vAlign w:val="bottom"/>
          </w:tcPr>
          <w:p w14:paraId="1580D179"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630" w:type="dxa"/>
            <w:gridSpan w:val="2"/>
            <w:tcBorders>
              <w:top w:val="single" w:sz="10" w:space="0" w:color="auto"/>
              <w:left w:val="single" w:sz="10" w:space="0" w:color="auto"/>
            </w:tcBorders>
            <w:shd w:val="clear" w:color="FFFFFF" w:fill="auto"/>
            <w:vAlign w:val="center"/>
          </w:tcPr>
          <w:p w14:paraId="09F0C8F5" w14:textId="77777777" w:rsidR="008A0A91" w:rsidRPr="000130F4" w:rsidRDefault="008A0A91" w:rsidP="00B64B26">
            <w:pPr>
              <w:spacing w:after="0" w:line="240" w:lineRule="auto"/>
              <w:ind w:left="0" w:firstLine="0"/>
              <w:jc w:val="center"/>
              <w:rPr>
                <w:rFonts w:eastAsia="Times New Roman" w:cs="Times New Roman"/>
                <w:color w:val="auto"/>
                <w:sz w:val="16"/>
              </w:rPr>
            </w:pPr>
            <w:r w:rsidRPr="000130F4">
              <w:rPr>
                <w:rFonts w:eastAsia="Times New Roman" w:cs="Times New Roman"/>
                <w:b/>
                <w:color w:val="auto"/>
                <w:sz w:val="18"/>
                <w:szCs w:val="18"/>
              </w:rPr>
              <w:t>№</w:t>
            </w:r>
          </w:p>
        </w:tc>
        <w:tc>
          <w:tcPr>
            <w:tcW w:w="5347" w:type="dxa"/>
            <w:gridSpan w:val="18"/>
            <w:tcBorders>
              <w:top w:val="single" w:sz="10" w:space="0" w:color="auto"/>
              <w:left w:val="single" w:sz="5" w:space="0" w:color="auto"/>
            </w:tcBorders>
            <w:shd w:val="clear" w:color="FFFFFF" w:fill="auto"/>
            <w:vAlign w:val="center"/>
          </w:tcPr>
          <w:p w14:paraId="755A02BE" w14:textId="14DE86CE" w:rsidR="008A0A91" w:rsidRPr="000130F4" w:rsidRDefault="005A0FEB" w:rsidP="00B64B26">
            <w:pPr>
              <w:spacing w:after="0" w:line="240" w:lineRule="auto"/>
              <w:ind w:left="0" w:firstLine="0"/>
              <w:jc w:val="center"/>
              <w:rPr>
                <w:rFonts w:eastAsia="Times New Roman" w:cs="Times New Roman"/>
                <w:color w:val="auto"/>
                <w:sz w:val="16"/>
              </w:rPr>
            </w:pPr>
            <w:r w:rsidRPr="000130F4">
              <w:rPr>
                <w:rFonts w:eastAsia="Times New Roman" w:cs="Times New Roman"/>
                <w:b/>
                <w:color w:val="auto"/>
                <w:sz w:val="18"/>
                <w:szCs w:val="18"/>
              </w:rPr>
              <w:t xml:space="preserve">Наименование </w:t>
            </w:r>
            <w:r>
              <w:rPr>
                <w:rFonts w:eastAsia="Times New Roman" w:cs="Times New Roman"/>
                <w:b/>
                <w:color w:val="auto"/>
                <w:sz w:val="18"/>
                <w:szCs w:val="18"/>
                <w:lang w:val="uz-Cyrl-UZ"/>
              </w:rPr>
              <w:t>товара</w:t>
            </w:r>
          </w:p>
        </w:tc>
        <w:tc>
          <w:tcPr>
            <w:tcW w:w="936" w:type="dxa"/>
            <w:gridSpan w:val="3"/>
            <w:tcBorders>
              <w:top w:val="single" w:sz="10" w:space="0" w:color="auto"/>
              <w:left w:val="single" w:sz="5" w:space="0" w:color="auto"/>
            </w:tcBorders>
            <w:shd w:val="clear" w:color="FFFFFF" w:fill="auto"/>
            <w:vAlign w:val="center"/>
          </w:tcPr>
          <w:p w14:paraId="19282584" w14:textId="77777777" w:rsidR="008A0A91" w:rsidRPr="000130F4" w:rsidRDefault="008A0A91" w:rsidP="00B64B26">
            <w:pPr>
              <w:spacing w:after="0" w:line="240" w:lineRule="auto"/>
              <w:ind w:left="0" w:firstLine="0"/>
              <w:jc w:val="center"/>
              <w:rPr>
                <w:rFonts w:eastAsia="Times New Roman" w:cs="Times New Roman"/>
                <w:color w:val="auto"/>
                <w:sz w:val="16"/>
              </w:rPr>
            </w:pPr>
            <w:r w:rsidRPr="000130F4">
              <w:rPr>
                <w:rFonts w:eastAsia="Times New Roman" w:cs="Times New Roman"/>
                <w:b/>
                <w:color w:val="auto"/>
                <w:sz w:val="18"/>
                <w:szCs w:val="18"/>
              </w:rPr>
              <w:t>Кол-во</w:t>
            </w:r>
          </w:p>
        </w:tc>
        <w:tc>
          <w:tcPr>
            <w:tcW w:w="624" w:type="dxa"/>
            <w:gridSpan w:val="2"/>
            <w:tcBorders>
              <w:top w:val="single" w:sz="10" w:space="0" w:color="auto"/>
              <w:left w:val="single" w:sz="5" w:space="0" w:color="auto"/>
            </w:tcBorders>
            <w:shd w:val="clear" w:color="FFFFFF" w:fill="auto"/>
            <w:vAlign w:val="center"/>
          </w:tcPr>
          <w:p w14:paraId="34340169" w14:textId="77777777" w:rsidR="008A0A91" w:rsidRPr="000130F4" w:rsidRDefault="008A0A91" w:rsidP="00B64B26">
            <w:pPr>
              <w:spacing w:after="0" w:line="240" w:lineRule="auto"/>
              <w:ind w:left="0" w:firstLine="0"/>
              <w:jc w:val="center"/>
              <w:rPr>
                <w:rFonts w:eastAsia="Times New Roman" w:cs="Times New Roman"/>
                <w:color w:val="auto"/>
                <w:sz w:val="16"/>
              </w:rPr>
            </w:pPr>
            <w:r w:rsidRPr="000130F4">
              <w:rPr>
                <w:rFonts w:eastAsia="Times New Roman" w:cs="Times New Roman"/>
                <w:b/>
                <w:color w:val="auto"/>
                <w:sz w:val="18"/>
                <w:szCs w:val="18"/>
              </w:rPr>
              <w:t>Ед.</w:t>
            </w:r>
          </w:p>
        </w:tc>
        <w:tc>
          <w:tcPr>
            <w:tcW w:w="1248" w:type="dxa"/>
            <w:gridSpan w:val="4"/>
            <w:tcBorders>
              <w:top w:val="single" w:sz="10" w:space="0" w:color="auto"/>
              <w:left w:val="single" w:sz="5" w:space="0" w:color="auto"/>
            </w:tcBorders>
            <w:shd w:val="clear" w:color="FFFFFF" w:fill="auto"/>
            <w:vAlign w:val="center"/>
          </w:tcPr>
          <w:p w14:paraId="4A26E56C" w14:textId="77777777" w:rsidR="008A0A91" w:rsidRPr="000130F4" w:rsidRDefault="008A0A91" w:rsidP="00B64B26">
            <w:pPr>
              <w:spacing w:after="0" w:line="240" w:lineRule="auto"/>
              <w:ind w:left="0" w:firstLine="0"/>
              <w:jc w:val="center"/>
              <w:rPr>
                <w:rFonts w:eastAsia="Times New Roman" w:cs="Times New Roman"/>
                <w:color w:val="auto"/>
                <w:sz w:val="16"/>
              </w:rPr>
            </w:pPr>
            <w:r w:rsidRPr="000130F4">
              <w:rPr>
                <w:rFonts w:eastAsia="Times New Roman" w:cs="Times New Roman"/>
                <w:b/>
                <w:color w:val="auto"/>
                <w:sz w:val="18"/>
                <w:szCs w:val="18"/>
              </w:rPr>
              <w:t>Цена</w:t>
            </w:r>
          </w:p>
        </w:tc>
        <w:tc>
          <w:tcPr>
            <w:tcW w:w="1252" w:type="dxa"/>
            <w:gridSpan w:val="5"/>
            <w:tcBorders>
              <w:top w:val="single" w:sz="10" w:space="0" w:color="auto"/>
              <w:left w:val="single" w:sz="5" w:space="0" w:color="auto"/>
              <w:right w:val="single" w:sz="10" w:space="0" w:color="auto"/>
            </w:tcBorders>
            <w:shd w:val="clear" w:color="FFFFFF" w:fill="auto"/>
            <w:vAlign w:val="center"/>
          </w:tcPr>
          <w:p w14:paraId="513C36A0" w14:textId="77777777" w:rsidR="008A0A91" w:rsidRPr="000130F4" w:rsidRDefault="008A0A91" w:rsidP="00B64B26">
            <w:pPr>
              <w:spacing w:after="0" w:line="240" w:lineRule="auto"/>
              <w:ind w:left="0" w:firstLine="0"/>
              <w:jc w:val="center"/>
              <w:rPr>
                <w:rFonts w:eastAsia="Times New Roman" w:cs="Times New Roman"/>
                <w:color w:val="auto"/>
                <w:sz w:val="16"/>
              </w:rPr>
            </w:pPr>
            <w:r w:rsidRPr="000130F4">
              <w:rPr>
                <w:rFonts w:eastAsia="Times New Roman" w:cs="Times New Roman"/>
                <w:b/>
                <w:color w:val="auto"/>
                <w:sz w:val="18"/>
                <w:szCs w:val="18"/>
              </w:rPr>
              <w:t>Сумма</w:t>
            </w:r>
          </w:p>
        </w:tc>
      </w:tr>
      <w:tr w:rsidR="008A0A91" w:rsidRPr="000130F4" w14:paraId="0260BFE7" w14:textId="77777777" w:rsidTr="005A0FEB">
        <w:trPr>
          <w:gridBefore w:val="1"/>
          <w:wBefore w:w="108" w:type="dxa"/>
          <w:trHeight w:val="855"/>
        </w:trPr>
        <w:tc>
          <w:tcPr>
            <w:tcW w:w="311" w:type="dxa"/>
            <w:shd w:val="clear" w:color="FFFFFF" w:fill="auto"/>
            <w:vAlign w:val="bottom"/>
          </w:tcPr>
          <w:p w14:paraId="778425D1"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630" w:type="dxa"/>
            <w:gridSpan w:val="2"/>
            <w:tcBorders>
              <w:top w:val="single" w:sz="5" w:space="0" w:color="auto"/>
              <w:left w:val="single" w:sz="10" w:space="0" w:color="auto"/>
            </w:tcBorders>
            <w:shd w:val="clear" w:color="FFFFFF" w:fill="auto"/>
          </w:tcPr>
          <w:p w14:paraId="23ABCCA5" w14:textId="77777777" w:rsidR="008A0A91" w:rsidRPr="000130F4" w:rsidRDefault="008A0A91" w:rsidP="00B64B26">
            <w:pPr>
              <w:spacing w:after="0" w:line="240" w:lineRule="auto"/>
              <w:ind w:left="0" w:firstLine="0"/>
              <w:jc w:val="center"/>
              <w:rPr>
                <w:rFonts w:eastAsia="Times New Roman" w:cs="Times New Roman"/>
                <w:color w:val="auto"/>
                <w:sz w:val="16"/>
              </w:rPr>
            </w:pPr>
            <w:r w:rsidRPr="000130F4">
              <w:rPr>
                <w:rFonts w:eastAsia="Times New Roman" w:cs="Times New Roman"/>
                <w:color w:val="auto"/>
                <w:sz w:val="16"/>
              </w:rPr>
              <w:t>1</w:t>
            </w:r>
          </w:p>
        </w:tc>
        <w:tc>
          <w:tcPr>
            <w:tcW w:w="5347" w:type="dxa"/>
            <w:gridSpan w:val="18"/>
            <w:tcBorders>
              <w:top w:val="single" w:sz="5" w:space="0" w:color="auto"/>
              <w:left w:val="single" w:sz="5" w:space="0" w:color="auto"/>
            </w:tcBorders>
            <w:shd w:val="clear" w:color="FFFFFF" w:fill="auto"/>
          </w:tcPr>
          <w:p w14:paraId="10D6AA64"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936" w:type="dxa"/>
            <w:gridSpan w:val="3"/>
            <w:tcBorders>
              <w:top w:val="single" w:sz="5" w:space="0" w:color="auto"/>
              <w:left w:val="single" w:sz="5" w:space="0" w:color="auto"/>
            </w:tcBorders>
            <w:shd w:val="clear" w:color="FFFFFF" w:fill="auto"/>
          </w:tcPr>
          <w:p w14:paraId="165366A4" w14:textId="77777777" w:rsidR="008A0A91" w:rsidRPr="000130F4" w:rsidRDefault="008A0A91" w:rsidP="00B64B26">
            <w:pPr>
              <w:spacing w:after="0" w:line="240" w:lineRule="auto"/>
              <w:ind w:left="0" w:firstLine="0"/>
              <w:jc w:val="right"/>
              <w:rPr>
                <w:rFonts w:eastAsia="Times New Roman" w:cs="Times New Roman"/>
                <w:color w:val="auto"/>
                <w:sz w:val="16"/>
              </w:rPr>
            </w:pPr>
          </w:p>
        </w:tc>
        <w:tc>
          <w:tcPr>
            <w:tcW w:w="624" w:type="dxa"/>
            <w:gridSpan w:val="2"/>
            <w:tcBorders>
              <w:top w:val="single" w:sz="5" w:space="0" w:color="auto"/>
              <w:left w:val="single" w:sz="5" w:space="0" w:color="auto"/>
            </w:tcBorders>
            <w:shd w:val="clear" w:color="FFFFFF" w:fill="auto"/>
          </w:tcPr>
          <w:p w14:paraId="189570C8"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1248" w:type="dxa"/>
            <w:gridSpan w:val="4"/>
            <w:tcBorders>
              <w:top w:val="single" w:sz="5" w:space="0" w:color="auto"/>
              <w:left w:val="single" w:sz="5" w:space="0" w:color="auto"/>
            </w:tcBorders>
            <w:shd w:val="clear" w:color="FFFFFF" w:fill="auto"/>
          </w:tcPr>
          <w:p w14:paraId="38145BE8" w14:textId="77777777" w:rsidR="008A0A91" w:rsidRPr="000130F4" w:rsidRDefault="008A0A91" w:rsidP="00B64B26">
            <w:pPr>
              <w:spacing w:after="0" w:line="240" w:lineRule="auto"/>
              <w:ind w:left="0" w:firstLine="0"/>
              <w:jc w:val="right"/>
              <w:rPr>
                <w:rFonts w:eastAsia="Times New Roman" w:cs="Times New Roman"/>
                <w:color w:val="auto"/>
                <w:sz w:val="16"/>
              </w:rPr>
            </w:pPr>
          </w:p>
        </w:tc>
        <w:tc>
          <w:tcPr>
            <w:tcW w:w="1252" w:type="dxa"/>
            <w:gridSpan w:val="5"/>
            <w:tcBorders>
              <w:top w:val="single" w:sz="5" w:space="0" w:color="auto"/>
              <w:left w:val="single" w:sz="5" w:space="0" w:color="auto"/>
              <w:right w:val="single" w:sz="10" w:space="0" w:color="auto"/>
            </w:tcBorders>
            <w:shd w:val="clear" w:color="FFFFFF" w:fill="auto"/>
          </w:tcPr>
          <w:p w14:paraId="0016B66A" w14:textId="77777777" w:rsidR="008A0A91" w:rsidRPr="000130F4" w:rsidRDefault="008A0A91" w:rsidP="00B64B26">
            <w:pPr>
              <w:spacing w:after="0" w:line="240" w:lineRule="auto"/>
              <w:ind w:left="0" w:firstLine="0"/>
              <w:jc w:val="right"/>
              <w:rPr>
                <w:rFonts w:eastAsia="Times New Roman" w:cs="Times New Roman"/>
                <w:color w:val="auto"/>
                <w:sz w:val="16"/>
              </w:rPr>
            </w:pPr>
          </w:p>
        </w:tc>
      </w:tr>
      <w:tr w:rsidR="008A0A91" w:rsidRPr="00620977" w14:paraId="57F2E752" w14:textId="77777777" w:rsidTr="005A0FEB">
        <w:trPr>
          <w:gridBefore w:val="1"/>
          <w:wBefore w:w="108" w:type="dxa"/>
          <w:trHeight w:val="140"/>
        </w:trPr>
        <w:tc>
          <w:tcPr>
            <w:tcW w:w="311" w:type="dxa"/>
            <w:shd w:val="clear" w:color="FFFFFF" w:fill="auto"/>
            <w:vAlign w:val="bottom"/>
          </w:tcPr>
          <w:p w14:paraId="54AEA7A8"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5" w:type="dxa"/>
            <w:tcBorders>
              <w:top w:val="single" w:sz="10" w:space="0" w:color="auto"/>
            </w:tcBorders>
            <w:shd w:val="clear" w:color="FFFFFF" w:fill="auto"/>
            <w:vAlign w:val="bottom"/>
          </w:tcPr>
          <w:p w14:paraId="4B62BC01"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5" w:type="dxa"/>
            <w:tcBorders>
              <w:top w:val="single" w:sz="10" w:space="0" w:color="auto"/>
            </w:tcBorders>
            <w:shd w:val="clear" w:color="FFFFFF" w:fill="auto"/>
            <w:vAlign w:val="bottom"/>
          </w:tcPr>
          <w:p w14:paraId="25D3502D"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5" w:type="dxa"/>
            <w:tcBorders>
              <w:top w:val="single" w:sz="10" w:space="0" w:color="auto"/>
            </w:tcBorders>
            <w:shd w:val="clear" w:color="FFFFFF" w:fill="auto"/>
            <w:vAlign w:val="bottom"/>
          </w:tcPr>
          <w:p w14:paraId="36B791B6"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67" w:type="dxa"/>
            <w:tcBorders>
              <w:top w:val="single" w:sz="10" w:space="0" w:color="auto"/>
            </w:tcBorders>
            <w:shd w:val="clear" w:color="FFFFFF" w:fill="auto"/>
            <w:vAlign w:val="bottom"/>
          </w:tcPr>
          <w:p w14:paraId="3B5DB1E8"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gridSpan w:val="2"/>
            <w:tcBorders>
              <w:top w:val="single" w:sz="10" w:space="0" w:color="auto"/>
            </w:tcBorders>
            <w:shd w:val="clear" w:color="FFFFFF" w:fill="auto"/>
            <w:vAlign w:val="bottom"/>
          </w:tcPr>
          <w:p w14:paraId="147EF35E"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tcBorders>
              <w:top w:val="single" w:sz="10" w:space="0" w:color="auto"/>
            </w:tcBorders>
            <w:shd w:val="clear" w:color="FFFFFF" w:fill="auto"/>
            <w:vAlign w:val="bottom"/>
          </w:tcPr>
          <w:p w14:paraId="654B07B5"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tcBorders>
              <w:top w:val="single" w:sz="10" w:space="0" w:color="auto"/>
            </w:tcBorders>
            <w:shd w:val="clear" w:color="FFFFFF" w:fill="auto"/>
            <w:vAlign w:val="bottom"/>
          </w:tcPr>
          <w:p w14:paraId="0A738B31"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tcBorders>
              <w:top w:val="single" w:sz="10" w:space="0" w:color="auto"/>
            </w:tcBorders>
            <w:shd w:val="clear" w:color="FFFFFF" w:fill="auto"/>
            <w:vAlign w:val="bottom"/>
          </w:tcPr>
          <w:p w14:paraId="0DAF8183"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tcBorders>
              <w:top w:val="single" w:sz="10" w:space="0" w:color="auto"/>
            </w:tcBorders>
            <w:shd w:val="clear" w:color="FFFFFF" w:fill="auto"/>
            <w:vAlign w:val="bottom"/>
          </w:tcPr>
          <w:p w14:paraId="21084699"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tcBorders>
              <w:top w:val="single" w:sz="10" w:space="0" w:color="auto"/>
            </w:tcBorders>
            <w:shd w:val="clear" w:color="FFFFFF" w:fill="auto"/>
            <w:vAlign w:val="bottom"/>
          </w:tcPr>
          <w:p w14:paraId="55892469"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tcBorders>
              <w:top w:val="single" w:sz="10" w:space="0" w:color="auto"/>
            </w:tcBorders>
            <w:shd w:val="clear" w:color="FFFFFF" w:fill="auto"/>
            <w:vAlign w:val="bottom"/>
          </w:tcPr>
          <w:p w14:paraId="0946BF44"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tcBorders>
              <w:top w:val="single" w:sz="10" w:space="0" w:color="auto"/>
            </w:tcBorders>
            <w:shd w:val="clear" w:color="FFFFFF" w:fill="auto"/>
            <w:vAlign w:val="bottom"/>
          </w:tcPr>
          <w:p w14:paraId="7A24557D"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tcBorders>
              <w:top w:val="single" w:sz="10" w:space="0" w:color="auto"/>
            </w:tcBorders>
            <w:shd w:val="clear" w:color="FFFFFF" w:fill="auto"/>
            <w:vAlign w:val="bottom"/>
          </w:tcPr>
          <w:p w14:paraId="5EF088AE"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tcBorders>
              <w:top w:val="single" w:sz="10" w:space="0" w:color="auto"/>
            </w:tcBorders>
            <w:shd w:val="clear" w:color="FFFFFF" w:fill="auto"/>
            <w:vAlign w:val="bottom"/>
          </w:tcPr>
          <w:p w14:paraId="4CB8672F"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tcBorders>
              <w:top w:val="single" w:sz="10" w:space="0" w:color="auto"/>
            </w:tcBorders>
            <w:shd w:val="clear" w:color="FFFFFF" w:fill="auto"/>
            <w:vAlign w:val="bottom"/>
          </w:tcPr>
          <w:p w14:paraId="595B4619"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tcBorders>
              <w:top w:val="single" w:sz="10" w:space="0" w:color="auto"/>
            </w:tcBorders>
            <w:shd w:val="clear" w:color="FFFFFF" w:fill="auto"/>
            <w:vAlign w:val="bottom"/>
          </w:tcPr>
          <w:p w14:paraId="1D9D06A0"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tcBorders>
              <w:top w:val="single" w:sz="10" w:space="0" w:color="auto"/>
            </w:tcBorders>
            <w:shd w:val="clear" w:color="FFFFFF" w:fill="auto"/>
            <w:vAlign w:val="bottom"/>
          </w:tcPr>
          <w:p w14:paraId="2C13DDED"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tcBorders>
              <w:top w:val="single" w:sz="10" w:space="0" w:color="auto"/>
            </w:tcBorders>
            <w:shd w:val="clear" w:color="FFFFFF" w:fill="auto"/>
            <w:vAlign w:val="bottom"/>
          </w:tcPr>
          <w:p w14:paraId="1135909C"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tcBorders>
              <w:top w:val="single" w:sz="10" w:space="0" w:color="auto"/>
            </w:tcBorders>
            <w:shd w:val="clear" w:color="FFFFFF" w:fill="auto"/>
            <w:vAlign w:val="bottom"/>
          </w:tcPr>
          <w:p w14:paraId="4EF97D66"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tcBorders>
              <w:top w:val="single" w:sz="10" w:space="0" w:color="auto"/>
            </w:tcBorders>
            <w:shd w:val="clear" w:color="FFFFFF" w:fill="auto"/>
            <w:vAlign w:val="bottom"/>
          </w:tcPr>
          <w:p w14:paraId="544C8BE5"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tcBorders>
              <w:top w:val="single" w:sz="10" w:space="0" w:color="auto"/>
            </w:tcBorders>
            <w:shd w:val="clear" w:color="FFFFFF" w:fill="auto"/>
            <w:vAlign w:val="bottom"/>
          </w:tcPr>
          <w:p w14:paraId="179FA1DE"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tcBorders>
              <w:top w:val="single" w:sz="10" w:space="0" w:color="auto"/>
            </w:tcBorders>
            <w:shd w:val="clear" w:color="FFFFFF" w:fill="auto"/>
            <w:vAlign w:val="bottom"/>
          </w:tcPr>
          <w:p w14:paraId="621174AC"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tcBorders>
              <w:top w:val="single" w:sz="10" w:space="0" w:color="auto"/>
            </w:tcBorders>
            <w:shd w:val="clear" w:color="FFFFFF" w:fill="auto"/>
            <w:vAlign w:val="bottom"/>
          </w:tcPr>
          <w:p w14:paraId="52B5DF12"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tcBorders>
              <w:top w:val="single" w:sz="10" w:space="0" w:color="auto"/>
            </w:tcBorders>
            <w:shd w:val="clear" w:color="FFFFFF" w:fill="auto"/>
            <w:vAlign w:val="bottom"/>
          </w:tcPr>
          <w:p w14:paraId="263BA7A8"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tcBorders>
              <w:top w:val="single" w:sz="10" w:space="0" w:color="auto"/>
            </w:tcBorders>
            <w:shd w:val="clear" w:color="FFFFFF" w:fill="auto"/>
            <w:vAlign w:val="bottom"/>
          </w:tcPr>
          <w:p w14:paraId="599BA402"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tcBorders>
              <w:top w:val="single" w:sz="10" w:space="0" w:color="auto"/>
            </w:tcBorders>
            <w:shd w:val="clear" w:color="FFFFFF" w:fill="auto"/>
            <w:vAlign w:val="bottom"/>
          </w:tcPr>
          <w:p w14:paraId="42EFC19C"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tcBorders>
              <w:top w:val="single" w:sz="10" w:space="0" w:color="auto"/>
            </w:tcBorders>
            <w:shd w:val="clear" w:color="FFFFFF" w:fill="auto"/>
            <w:vAlign w:val="bottom"/>
          </w:tcPr>
          <w:p w14:paraId="02E35232"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tcBorders>
              <w:top w:val="single" w:sz="10" w:space="0" w:color="auto"/>
            </w:tcBorders>
            <w:shd w:val="clear" w:color="FFFFFF" w:fill="auto"/>
            <w:vAlign w:val="bottom"/>
          </w:tcPr>
          <w:p w14:paraId="65D4F771"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tcBorders>
              <w:top w:val="single" w:sz="10" w:space="0" w:color="auto"/>
            </w:tcBorders>
            <w:shd w:val="clear" w:color="FFFFFF" w:fill="auto"/>
            <w:vAlign w:val="bottom"/>
          </w:tcPr>
          <w:p w14:paraId="36259B7F"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tcBorders>
              <w:top w:val="single" w:sz="10" w:space="0" w:color="auto"/>
            </w:tcBorders>
            <w:shd w:val="clear" w:color="FFFFFF" w:fill="auto"/>
            <w:vAlign w:val="bottom"/>
          </w:tcPr>
          <w:p w14:paraId="5BCB21C4"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gridSpan w:val="2"/>
            <w:tcBorders>
              <w:top w:val="single" w:sz="10" w:space="0" w:color="auto"/>
            </w:tcBorders>
            <w:shd w:val="clear" w:color="FFFFFF" w:fill="auto"/>
            <w:vAlign w:val="bottom"/>
          </w:tcPr>
          <w:p w14:paraId="1ADB32BF"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tcBorders>
              <w:top w:val="single" w:sz="10" w:space="0" w:color="auto"/>
            </w:tcBorders>
            <w:shd w:val="clear" w:color="FFFFFF" w:fill="auto"/>
            <w:vAlign w:val="bottom"/>
          </w:tcPr>
          <w:p w14:paraId="66369B5B" w14:textId="77777777" w:rsidR="008A0A91" w:rsidRPr="000130F4" w:rsidRDefault="008A0A91" w:rsidP="00B64B26">
            <w:pPr>
              <w:spacing w:after="0" w:line="240" w:lineRule="auto"/>
              <w:ind w:left="0" w:firstLine="0"/>
              <w:jc w:val="left"/>
              <w:rPr>
                <w:rFonts w:eastAsia="Times New Roman" w:cs="Times New Roman"/>
                <w:color w:val="auto"/>
                <w:sz w:val="16"/>
              </w:rPr>
            </w:pPr>
          </w:p>
        </w:tc>
      </w:tr>
      <w:tr w:rsidR="008A0A91" w:rsidRPr="000130F4" w14:paraId="4AE3914E" w14:textId="77777777" w:rsidTr="005A0FEB">
        <w:trPr>
          <w:gridBefore w:val="1"/>
          <w:wBefore w:w="108" w:type="dxa"/>
          <w:trHeight w:val="255"/>
        </w:trPr>
        <w:tc>
          <w:tcPr>
            <w:tcW w:w="9096" w:type="dxa"/>
            <w:gridSpan w:val="30"/>
            <w:shd w:val="clear" w:color="FFFFFF" w:fill="auto"/>
          </w:tcPr>
          <w:p w14:paraId="1CA118E5" w14:textId="77777777" w:rsidR="008A0A91" w:rsidRPr="000130F4" w:rsidRDefault="008A0A91" w:rsidP="00B64B26">
            <w:pPr>
              <w:spacing w:after="0" w:line="240" w:lineRule="auto"/>
              <w:ind w:left="0" w:firstLine="0"/>
              <w:jc w:val="right"/>
              <w:rPr>
                <w:rFonts w:eastAsia="Times New Roman" w:cs="Times New Roman"/>
                <w:color w:val="auto"/>
                <w:sz w:val="16"/>
              </w:rPr>
            </w:pPr>
            <w:r w:rsidRPr="000130F4">
              <w:rPr>
                <w:rFonts w:eastAsia="Times New Roman" w:cs="Times New Roman"/>
                <w:b/>
                <w:color w:val="auto"/>
                <w:sz w:val="18"/>
                <w:szCs w:val="18"/>
              </w:rPr>
              <w:t>Итого:</w:t>
            </w:r>
          </w:p>
        </w:tc>
        <w:tc>
          <w:tcPr>
            <w:tcW w:w="1252" w:type="dxa"/>
            <w:gridSpan w:val="5"/>
            <w:shd w:val="clear" w:color="FFFFFF" w:fill="auto"/>
          </w:tcPr>
          <w:p w14:paraId="6B44D671" w14:textId="77777777" w:rsidR="008A0A91" w:rsidRPr="000130F4" w:rsidRDefault="008A0A91" w:rsidP="00B64B26">
            <w:pPr>
              <w:spacing w:after="0" w:line="240" w:lineRule="auto"/>
              <w:ind w:left="0" w:firstLine="0"/>
              <w:jc w:val="right"/>
              <w:rPr>
                <w:rFonts w:eastAsia="Times New Roman" w:cs="Times New Roman"/>
                <w:color w:val="auto"/>
                <w:sz w:val="16"/>
              </w:rPr>
            </w:pPr>
          </w:p>
        </w:tc>
      </w:tr>
      <w:tr w:rsidR="008A0A91" w:rsidRPr="000130F4" w14:paraId="12E95E06" w14:textId="77777777" w:rsidTr="005A0FEB">
        <w:trPr>
          <w:gridBefore w:val="1"/>
          <w:wBefore w:w="108" w:type="dxa"/>
          <w:trHeight w:val="255"/>
        </w:trPr>
        <w:tc>
          <w:tcPr>
            <w:tcW w:w="9096" w:type="dxa"/>
            <w:gridSpan w:val="30"/>
            <w:shd w:val="clear" w:color="FFFFFF" w:fill="auto"/>
          </w:tcPr>
          <w:p w14:paraId="174A38AD" w14:textId="77777777" w:rsidR="008A0A91" w:rsidRPr="000130F4" w:rsidRDefault="008A0A91" w:rsidP="00B64B26">
            <w:pPr>
              <w:spacing w:after="0" w:line="240" w:lineRule="auto"/>
              <w:ind w:left="0" w:firstLine="0"/>
              <w:jc w:val="right"/>
              <w:rPr>
                <w:rFonts w:eastAsia="Times New Roman" w:cs="Times New Roman"/>
                <w:color w:val="auto"/>
                <w:sz w:val="16"/>
              </w:rPr>
            </w:pPr>
            <w:r w:rsidRPr="000130F4">
              <w:rPr>
                <w:rFonts w:eastAsia="Times New Roman" w:cs="Times New Roman"/>
                <w:b/>
                <w:color w:val="auto"/>
                <w:sz w:val="18"/>
                <w:szCs w:val="18"/>
              </w:rPr>
              <w:t>В том числе НДС</w:t>
            </w:r>
          </w:p>
        </w:tc>
        <w:tc>
          <w:tcPr>
            <w:tcW w:w="1252" w:type="dxa"/>
            <w:gridSpan w:val="5"/>
            <w:shd w:val="clear" w:color="FFFFFF" w:fill="auto"/>
          </w:tcPr>
          <w:p w14:paraId="156D0870" w14:textId="77777777" w:rsidR="008A0A91" w:rsidRPr="000130F4" w:rsidRDefault="008A0A91" w:rsidP="00B64B26">
            <w:pPr>
              <w:spacing w:after="0" w:line="240" w:lineRule="auto"/>
              <w:ind w:left="0" w:firstLine="0"/>
              <w:jc w:val="right"/>
              <w:rPr>
                <w:rFonts w:eastAsia="Times New Roman" w:cs="Times New Roman"/>
                <w:color w:val="auto"/>
                <w:sz w:val="16"/>
              </w:rPr>
            </w:pPr>
          </w:p>
        </w:tc>
      </w:tr>
      <w:tr w:rsidR="008A0A91" w:rsidRPr="00620977" w14:paraId="2DA06316" w14:textId="77777777" w:rsidTr="005A0FEB">
        <w:trPr>
          <w:gridBefore w:val="1"/>
          <w:wBefore w:w="108" w:type="dxa"/>
          <w:trHeight w:val="140"/>
        </w:trPr>
        <w:tc>
          <w:tcPr>
            <w:tcW w:w="311" w:type="dxa"/>
            <w:shd w:val="clear" w:color="FFFFFF" w:fill="auto"/>
            <w:vAlign w:val="bottom"/>
          </w:tcPr>
          <w:p w14:paraId="1DC8BB89"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5" w:type="dxa"/>
            <w:shd w:val="clear" w:color="FFFFFF" w:fill="auto"/>
            <w:vAlign w:val="bottom"/>
          </w:tcPr>
          <w:p w14:paraId="38CF48D1"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5" w:type="dxa"/>
            <w:shd w:val="clear" w:color="FFFFFF" w:fill="auto"/>
            <w:vAlign w:val="bottom"/>
          </w:tcPr>
          <w:p w14:paraId="03294FCC"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5" w:type="dxa"/>
            <w:shd w:val="clear" w:color="FFFFFF" w:fill="auto"/>
            <w:vAlign w:val="bottom"/>
          </w:tcPr>
          <w:p w14:paraId="62E6FEBA"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67" w:type="dxa"/>
            <w:shd w:val="clear" w:color="FFFFFF" w:fill="auto"/>
            <w:vAlign w:val="bottom"/>
          </w:tcPr>
          <w:p w14:paraId="52C71990"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gridSpan w:val="2"/>
            <w:shd w:val="clear" w:color="FFFFFF" w:fill="auto"/>
            <w:vAlign w:val="bottom"/>
          </w:tcPr>
          <w:p w14:paraId="3B2C7AAF"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346B6F74"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189F93DA"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3CF7DC73"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0BD101D8"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6C407BAE"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00D5B59B"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21A4A44C"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443FB8CC"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5BA1507F"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569A0D53"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6EFE0649"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22441642"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29169FA5"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63F74339"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1FDACA16"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27876272"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0FD86896"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7C310CAB"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00BFF596"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5F3D1989"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460996C1"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78E94453"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27EF18AB"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shd w:val="clear" w:color="FFFFFF" w:fill="auto"/>
            <w:vAlign w:val="bottom"/>
          </w:tcPr>
          <w:p w14:paraId="1A921CFC"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shd w:val="clear" w:color="FFFFFF" w:fill="auto"/>
            <w:vAlign w:val="bottom"/>
          </w:tcPr>
          <w:p w14:paraId="726EA03F"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gridSpan w:val="2"/>
            <w:shd w:val="clear" w:color="FFFFFF" w:fill="auto"/>
            <w:vAlign w:val="bottom"/>
          </w:tcPr>
          <w:p w14:paraId="190693A4"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shd w:val="clear" w:color="FFFFFF" w:fill="auto"/>
            <w:vAlign w:val="bottom"/>
          </w:tcPr>
          <w:p w14:paraId="2C5AACB5" w14:textId="77777777" w:rsidR="008A0A91" w:rsidRPr="000130F4" w:rsidRDefault="008A0A91" w:rsidP="00B64B26">
            <w:pPr>
              <w:spacing w:after="0" w:line="240" w:lineRule="auto"/>
              <w:ind w:left="0" w:firstLine="0"/>
              <w:jc w:val="left"/>
              <w:rPr>
                <w:rFonts w:eastAsia="Times New Roman" w:cs="Times New Roman"/>
                <w:color w:val="auto"/>
                <w:sz w:val="16"/>
              </w:rPr>
            </w:pPr>
          </w:p>
        </w:tc>
      </w:tr>
      <w:tr w:rsidR="008A0A91" w:rsidRPr="000130F4" w14:paraId="73D4E5A2" w14:textId="77777777" w:rsidTr="005A0FEB">
        <w:trPr>
          <w:gridBefore w:val="1"/>
          <w:wBefore w:w="108" w:type="dxa"/>
          <w:trHeight w:val="225"/>
        </w:trPr>
        <w:tc>
          <w:tcPr>
            <w:tcW w:w="311" w:type="dxa"/>
            <w:shd w:val="clear" w:color="FFFFFF" w:fill="auto"/>
            <w:vAlign w:val="bottom"/>
          </w:tcPr>
          <w:p w14:paraId="7D0619D5"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10037" w:type="dxa"/>
            <w:gridSpan w:val="34"/>
            <w:shd w:val="clear" w:color="FFFFFF" w:fill="auto"/>
            <w:vAlign w:val="bottom"/>
          </w:tcPr>
          <w:p w14:paraId="6E19EE39" w14:textId="4C047D10" w:rsidR="008A0A91" w:rsidRPr="000130F4" w:rsidRDefault="008A0A91" w:rsidP="00B64B26">
            <w:pPr>
              <w:spacing w:after="0" w:line="240" w:lineRule="auto"/>
              <w:ind w:left="0" w:firstLine="0"/>
              <w:jc w:val="left"/>
              <w:rPr>
                <w:rFonts w:eastAsia="Times New Roman" w:cs="Times New Roman"/>
                <w:color w:val="auto"/>
                <w:sz w:val="16"/>
              </w:rPr>
            </w:pPr>
            <w:r w:rsidRPr="000130F4">
              <w:rPr>
                <w:rFonts w:eastAsia="Times New Roman" w:cs="Times New Roman"/>
                <w:color w:val="auto"/>
                <w:sz w:val="16"/>
              </w:rPr>
              <w:t xml:space="preserve">Всего </w:t>
            </w:r>
            <w:r w:rsidR="005A0FEB">
              <w:rPr>
                <w:rFonts w:eastAsia="Times New Roman" w:cs="Times New Roman"/>
                <w:color w:val="auto"/>
                <w:sz w:val="16"/>
                <w:lang w:val="uz-Cyrl-UZ"/>
              </w:rPr>
              <w:t>продданое товара</w:t>
            </w:r>
            <w:r w:rsidRPr="000130F4">
              <w:rPr>
                <w:rFonts w:eastAsia="Times New Roman" w:cs="Times New Roman"/>
                <w:color w:val="auto"/>
                <w:sz w:val="16"/>
              </w:rPr>
              <w:t>, на сумму    сум.</w:t>
            </w:r>
          </w:p>
        </w:tc>
      </w:tr>
      <w:tr w:rsidR="008A0A91" w:rsidRPr="000130F4" w14:paraId="53184BD9" w14:textId="77777777" w:rsidTr="005A0FEB">
        <w:trPr>
          <w:gridBefore w:val="1"/>
          <w:wBefore w:w="108" w:type="dxa"/>
          <w:trHeight w:val="255"/>
        </w:trPr>
        <w:tc>
          <w:tcPr>
            <w:tcW w:w="311" w:type="dxa"/>
            <w:shd w:val="clear" w:color="FFFFFF" w:fill="auto"/>
            <w:vAlign w:val="bottom"/>
          </w:tcPr>
          <w:p w14:paraId="497A6B77"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9724" w:type="dxa"/>
            <w:gridSpan w:val="33"/>
            <w:shd w:val="clear" w:color="FFFFFF" w:fill="auto"/>
          </w:tcPr>
          <w:p w14:paraId="7879988E" w14:textId="77777777" w:rsidR="008A0A91" w:rsidRPr="000130F4" w:rsidRDefault="008A0A91" w:rsidP="00B64B26">
            <w:pPr>
              <w:spacing w:after="0" w:line="240" w:lineRule="auto"/>
              <w:ind w:left="0" w:firstLine="0"/>
              <w:jc w:val="left"/>
              <w:rPr>
                <w:rFonts w:eastAsia="Times New Roman" w:cs="Times New Roman"/>
                <w:color w:val="auto"/>
                <w:sz w:val="16"/>
              </w:rPr>
            </w:pPr>
            <w:r w:rsidRPr="000130F4">
              <w:rPr>
                <w:rFonts w:eastAsia="Times New Roman" w:cs="Times New Roman"/>
                <w:b/>
                <w:color w:val="auto"/>
                <w:sz w:val="18"/>
                <w:szCs w:val="18"/>
              </w:rPr>
              <w:t xml:space="preserve">Сумма прописью </w:t>
            </w:r>
            <w:proofErr w:type="spellStart"/>
            <w:r w:rsidRPr="000130F4">
              <w:rPr>
                <w:rFonts w:eastAsia="Times New Roman" w:cs="Times New Roman"/>
                <w:b/>
                <w:color w:val="auto"/>
                <w:sz w:val="18"/>
                <w:szCs w:val="18"/>
              </w:rPr>
              <w:t>сум</w:t>
            </w:r>
            <w:proofErr w:type="spellEnd"/>
            <w:r w:rsidRPr="000130F4">
              <w:rPr>
                <w:rFonts w:eastAsia="Times New Roman" w:cs="Times New Roman"/>
                <w:b/>
                <w:color w:val="auto"/>
                <w:sz w:val="18"/>
                <w:szCs w:val="18"/>
              </w:rPr>
              <w:t xml:space="preserve">  </w:t>
            </w:r>
            <w:proofErr w:type="spellStart"/>
            <w:r w:rsidRPr="000130F4">
              <w:rPr>
                <w:rFonts w:eastAsia="Times New Roman" w:cs="Times New Roman"/>
                <w:b/>
                <w:color w:val="auto"/>
                <w:sz w:val="18"/>
                <w:szCs w:val="18"/>
              </w:rPr>
              <w:t>тийин</w:t>
            </w:r>
            <w:proofErr w:type="spellEnd"/>
          </w:p>
        </w:tc>
        <w:tc>
          <w:tcPr>
            <w:tcW w:w="313" w:type="dxa"/>
            <w:shd w:val="clear" w:color="FFFFFF" w:fill="auto"/>
            <w:vAlign w:val="bottom"/>
          </w:tcPr>
          <w:p w14:paraId="6BDE881A" w14:textId="77777777" w:rsidR="008A0A91" w:rsidRPr="000130F4" w:rsidRDefault="008A0A91" w:rsidP="00B64B26">
            <w:pPr>
              <w:spacing w:after="0" w:line="240" w:lineRule="auto"/>
              <w:ind w:left="0" w:firstLine="0"/>
              <w:jc w:val="left"/>
              <w:rPr>
                <w:rFonts w:eastAsia="Times New Roman" w:cs="Times New Roman"/>
                <w:color w:val="auto"/>
                <w:sz w:val="16"/>
              </w:rPr>
            </w:pPr>
          </w:p>
        </w:tc>
      </w:tr>
      <w:tr w:rsidR="008A0A91" w:rsidRPr="00620977" w14:paraId="30884472" w14:textId="77777777" w:rsidTr="005A0FEB">
        <w:trPr>
          <w:gridBefore w:val="1"/>
          <w:wBefore w:w="108" w:type="dxa"/>
          <w:trHeight w:val="225"/>
        </w:trPr>
        <w:tc>
          <w:tcPr>
            <w:tcW w:w="311" w:type="dxa"/>
            <w:shd w:val="clear" w:color="FFFFFF" w:fill="auto"/>
            <w:vAlign w:val="bottom"/>
          </w:tcPr>
          <w:p w14:paraId="6622AE27"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5" w:type="dxa"/>
            <w:shd w:val="clear" w:color="FFFFFF" w:fill="auto"/>
            <w:vAlign w:val="bottom"/>
          </w:tcPr>
          <w:p w14:paraId="5B8004B4"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5" w:type="dxa"/>
            <w:shd w:val="clear" w:color="FFFFFF" w:fill="auto"/>
            <w:vAlign w:val="bottom"/>
          </w:tcPr>
          <w:p w14:paraId="594154DE"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5" w:type="dxa"/>
            <w:shd w:val="clear" w:color="FFFFFF" w:fill="auto"/>
            <w:vAlign w:val="bottom"/>
          </w:tcPr>
          <w:p w14:paraId="3A619C92"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67" w:type="dxa"/>
            <w:shd w:val="clear" w:color="FFFFFF" w:fill="auto"/>
            <w:vAlign w:val="bottom"/>
          </w:tcPr>
          <w:p w14:paraId="4DC0514C"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gridSpan w:val="2"/>
            <w:shd w:val="clear" w:color="FFFFFF" w:fill="auto"/>
            <w:vAlign w:val="bottom"/>
          </w:tcPr>
          <w:p w14:paraId="65FBBCA7"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05815007"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4CE7CB99"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737A891E"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3EEB2A40"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5EC0B7E2"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225B42C1"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221C9DF0"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3EE3C007"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424A9D17"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43795F4F"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224A3F61"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156E3260"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3F8F40F3"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1" w:type="dxa"/>
            <w:shd w:val="clear" w:color="FFFFFF" w:fill="auto"/>
            <w:vAlign w:val="bottom"/>
          </w:tcPr>
          <w:p w14:paraId="75BB8D54"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3729D4AA"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5AD04F0E"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0475A900"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30E12178"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47CDC279"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3BAA798B"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16059E51"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70975494"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2" w:type="dxa"/>
            <w:shd w:val="clear" w:color="FFFFFF" w:fill="auto"/>
            <w:vAlign w:val="bottom"/>
          </w:tcPr>
          <w:p w14:paraId="789492B8"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shd w:val="clear" w:color="FFFFFF" w:fill="auto"/>
            <w:vAlign w:val="bottom"/>
          </w:tcPr>
          <w:p w14:paraId="76CD9ED7"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shd w:val="clear" w:color="FFFFFF" w:fill="auto"/>
            <w:vAlign w:val="bottom"/>
          </w:tcPr>
          <w:p w14:paraId="4953A401"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gridSpan w:val="2"/>
            <w:shd w:val="clear" w:color="FFFFFF" w:fill="auto"/>
            <w:vAlign w:val="bottom"/>
          </w:tcPr>
          <w:p w14:paraId="28C7849E"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313" w:type="dxa"/>
            <w:shd w:val="clear" w:color="FFFFFF" w:fill="auto"/>
            <w:vAlign w:val="bottom"/>
          </w:tcPr>
          <w:p w14:paraId="09377B77" w14:textId="77777777" w:rsidR="008A0A91" w:rsidRPr="000130F4" w:rsidRDefault="008A0A91" w:rsidP="00B64B26">
            <w:pPr>
              <w:spacing w:after="0" w:line="240" w:lineRule="auto"/>
              <w:ind w:left="0" w:firstLine="0"/>
              <w:jc w:val="left"/>
              <w:rPr>
                <w:rFonts w:eastAsia="Times New Roman" w:cs="Times New Roman"/>
                <w:color w:val="auto"/>
                <w:sz w:val="16"/>
              </w:rPr>
            </w:pPr>
          </w:p>
        </w:tc>
      </w:tr>
      <w:tr w:rsidR="008A0A91" w:rsidRPr="000130F4" w14:paraId="5BF7F28C" w14:textId="77777777" w:rsidTr="005A0FEB">
        <w:trPr>
          <w:gridBefore w:val="1"/>
          <w:wBefore w:w="108" w:type="dxa"/>
          <w:trHeight w:val="225"/>
        </w:trPr>
        <w:tc>
          <w:tcPr>
            <w:tcW w:w="311" w:type="dxa"/>
            <w:shd w:val="clear" w:color="FFFFFF" w:fill="auto"/>
            <w:vAlign w:val="bottom"/>
          </w:tcPr>
          <w:p w14:paraId="76B69670"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10037" w:type="dxa"/>
            <w:gridSpan w:val="34"/>
            <w:shd w:val="clear" w:color="FFFFFF" w:fill="auto"/>
            <w:vAlign w:val="bottom"/>
          </w:tcPr>
          <w:p w14:paraId="4B37FCAE" w14:textId="5E9790F3" w:rsidR="008A0A91" w:rsidRPr="000130F4" w:rsidRDefault="00E56940" w:rsidP="00B64B26">
            <w:pPr>
              <w:spacing w:after="0" w:line="240" w:lineRule="auto"/>
              <w:ind w:left="0" w:firstLine="0"/>
              <w:jc w:val="left"/>
              <w:rPr>
                <w:rFonts w:eastAsia="Times New Roman" w:cs="Times New Roman"/>
                <w:color w:val="auto"/>
                <w:sz w:val="18"/>
                <w:szCs w:val="18"/>
              </w:rPr>
            </w:pPr>
            <w:r w:rsidRPr="00E56940">
              <w:rPr>
                <w:rFonts w:eastAsia="Times New Roman" w:cs="Times New Roman"/>
                <w:color w:val="auto"/>
                <w:sz w:val="18"/>
                <w:szCs w:val="18"/>
              </w:rPr>
              <w:t>Вышеперечисленные Товары поставлены в полном объеме и в установленные сроки. Заказчик претензий по количеству, ассортименту, качеству и срокам поставки Товаров не имеет.</w:t>
            </w:r>
          </w:p>
          <w:p w14:paraId="3DE58111" w14:textId="77777777" w:rsidR="008A0A91" w:rsidRPr="000130F4" w:rsidRDefault="008A0A91" w:rsidP="00B64B26">
            <w:pPr>
              <w:spacing w:after="0" w:line="240" w:lineRule="auto"/>
              <w:ind w:left="0" w:firstLine="0"/>
              <w:jc w:val="left"/>
              <w:rPr>
                <w:rFonts w:eastAsia="Times New Roman" w:cs="Times New Roman"/>
                <w:color w:val="auto"/>
                <w:sz w:val="18"/>
                <w:szCs w:val="18"/>
              </w:rPr>
            </w:pPr>
          </w:p>
          <w:p w14:paraId="53DF0F7C" w14:textId="77777777" w:rsidR="008A0A91" w:rsidRPr="000130F4" w:rsidRDefault="008A0A91" w:rsidP="00B64B26">
            <w:pPr>
              <w:spacing w:after="0" w:line="240" w:lineRule="auto"/>
              <w:ind w:left="0" w:firstLine="0"/>
              <w:jc w:val="left"/>
              <w:rPr>
                <w:rFonts w:eastAsia="Times New Roman" w:cs="Times New Roman"/>
                <w:color w:val="auto"/>
                <w:sz w:val="18"/>
                <w:szCs w:val="18"/>
              </w:rPr>
            </w:pPr>
          </w:p>
          <w:p w14:paraId="2F61F4C5" w14:textId="77777777" w:rsidR="008A0A91" w:rsidRPr="000130F4" w:rsidRDefault="008A0A91" w:rsidP="00B64B26">
            <w:pPr>
              <w:spacing w:after="0" w:line="240" w:lineRule="auto"/>
              <w:ind w:left="0" w:firstLine="0"/>
              <w:jc w:val="left"/>
              <w:rPr>
                <w:rFonts w:eastAsia="Times New Roman" w:cs="Times New Roman"/>
                <w:color w:val="auto"/>
                <w:sz w:val="16"/>
              </w:rPr>
            </w:pPr>
          </w:p>
        </w:tc>
      </w:tr>
      <w:tr w:rsidR="008A0A91" w:rsidRPr="000130F4" w14:paraId="2D540F03" w14:textId="77777777" w:rsidTr="005A0FEB">
        <w:trPr>
          <w:gridBefore w:val="1"/>
          <w:wBefore w:w="108" w:type="dxa"/>
          <w:trHeight w:val="285"/>
        </w:trPr>
        <w:tc>
          <w:tcPr>
            <w:tcW w:w="311" w:type="dxa"/>
            <w:shd w:val="clear" w:color="FFFFFF" w:fill="auto"/>
            <w:vAlign w:val="bottom"/>
          </w:tcPr>
          <w:p w14:paraId="5220BB8D" w14:textId="77777777" w:rsidR="008A0A91" w:rsidRPr="000130F4" w:rsidRDefault="008A0A91" w:rsidP="00B64B26">
            <w:pPr>
              <w:spacing w:after="0" w:line="240" w:lineRule="auto"/>
              <w:ind w:left="0" w:firstLine="0"/>
              <w:jc w:val="left"/>
              <w:rPr>
                <w:rFonts w:eastAsia="Times New Roman" w:cs="Times New Roman"/>
                <w:color w:val="auto"/>
                <w:sz w:val="16"/>
              </w:rPr>
            </w:pPr>
          </w:p>
        </w:tc>
        <w:tc>
          <w:tcPr>
            <w:tcW w:w="10037" w:type="dxa"/>
            <w:gridSpan w:val="34"/>
            <w:shd w:val="clear" w:color="FFFFFF" w:fill="auto"/>
            <w:vAlign w:val="bottom"/>
          </w:tcPr>
          <w:p w14:paraId="4CC7F021" w14:textId="77777777" w:rsidR="008A0A91" w:rsidRPr="000130F4" w:rsidRDefault="008A0A91" w:rsidP="00B64B26">
            <w:pPr>
              <w:spacing w:after="0" w:line="240" w:lineRule="auto"/>
              <w:ind w:left="0" w:firstLine="0"/>
              <w:jc w:val="left"/>
              <w:rPr>
                <w:rFonts w:eastAsia="Times New Roman" w:cs="Times New Roman"/>
                <w:color w:val="auto"/>
                <w:sz w:val="16"/>
              </w:rPr>
            </w:pPr>
          </w:p>
        </w:tc>
      </w:tr>
      <w:tr w:rsidR="005A0FEB" w:rsidRPr="004C362A" w14:paraId="439F08D1" w14:textId="77777777" w:rsidTr="005A0FEB">
        <w:tblPrEx>
          <w:tblCellMar>
            <w:left w:w="108" w:type="dxa"/>
            <w:right w:w="108" w:type="dxa"/>
          </w:tblCellMar>
        </w:tblPrEx>
        <w:trPr>
          <w:gridAfter w:val="2"/>
          <w:wAfter w:w="338" w:type="dxa"/>
        </w:trPr>
        <w:tc>
          <w:tcPr>
            <w:tcW w:w="1948" w:type="dxa"/>
            <w:gridSpan w:val="7"/>
            <w:shd w:val="clear" w:color="auto" w:fill="auto"/>
          </w:tcPr>
          <w:p w14:paraId="25E17CCD" w14:textId="77777777" w:rsidR="005A0FEB" w:rsidRPr="004C362A" w:rsidRDefault="005A0FEB" w:rsidP="001065DF">
            <w:pPr>
              <w:spacing w:after="0" w:line="240" w:lineRule="auto"/>
              <w:ind w:left="0" w:firstLine="0"/>
              <w:jc w:val="left"/>
              <w:rPr>
                <w:rFonts w:ascii="Calibri" w:eastAsia="Times New Roman" w:hAnsi="Calibri" w:cs="Times New Roman"/>
                <w:color w:val="auto"/>
                <w:sz w:val="18"/>
                <w:szCs w:val="18"/>
              </w:rPr>
            </w:pPr>
          </w:p>
          <w:p w14:paraId="567D94A5" w14:textId="77777777" w:rsidR="005A0FEB" w:rsidRPr="004C362A" w:rsidRDefault="005A0FEB" w:rsidP="001065DF">
            <w:pPr>
              <w:spacing w:after="0" w:line="240" w:lineRule="auto"/>
              <w:ind w:left="0" w:firstLine="0"/>
              <w:jc w:val="left"/>
              <w:rPr>
                <w:rFonts w:ascii="Calibri" w:eastAsia="Times New Roman" w:hAnsi="Calibri" w:cs="Times New Roman"/>
                <w:color w:val="auto"/>
                <w:sz w:val="18"/>
                <w:szCs w:val="18"/>
              </w:rPr>
            </w:pPr>
          </w:p>
          <w:p w14:paraId="2ABC656B" w14:textId="77777777" w:rsidR="005A0FEB" w:rsidRPr="004C362A" w:rsidRDefault="005A0FEB" w:rsidP="001065DF">
            <w:pPr>
              <w:spacing w:after="0" w:line="240" w:lineRule="auto"/>
              <w:ind w:left="0" w:firstLine="0"/>
              <w:jc w:val="left"/>
              <w:rPr>
                <w:rFonts w:ascii="Calibri" w:eastAsia="Times New Roman" w:hAnsi="Calibri" w:cs="Times New Roman"/>
                <w:color w:val="auto"/>
                <w:sz w:val="18"/>
                <w:szCs w:val="18"/>
              </w:rPr>
            </w:pPr>
          </w:p>
          <w:p w14:paraId="188B8DCB" w14:textId="464208B9" w:rsidR="005A0FEB" w:rsidRPr="00022527" w:rsidRDefault="005A0FEB" w:rsidP="001065DF">
            <w:pPr>
              <w:spacing w:after="0" w:line="240" w:lineRule="auto"/>
              <w:ind w:left="0" w:firstLine="0"/>
              <w:jc w:val="center"/>
              <w:rPr>
                <w:rFonts w:ascii="Calibri" w:eastAsia="Times New Roman" w:hAnsi="Calibri" w:cs="Times New Roman"/>
                <w:color w:val="auto"/>
                <w:sz w:val="36"/>
                <w:szCs w:val="36"/>
              </w:rPr>
            </w:pPr>
            <w:r>
              <w:rPr>
                <w:rFonts w:ascii="Calibri" w:eastAsia="Times New Roman" w:hAnsi="Calibri" w:cs="Times New Roman"/>
                <w:noProof/>
                <w:color w:val="auto"/>
                <w:sz w:val="18"/>
                <w:szCs w:val="18"/>
              </w:rPr>
              <mc:AlternateContent>
                <mc:Choice Requires="wps">
                  <w:drawing>
                    <wp:anchor distT="0" distB="0" distL="114300" distR="114300" simplePos="0" relativeHeight="251659264" behindDoc="0" locked="0" layoutInCell="1" allowOverlap="1" wp14:anchorId="3D17D605" wp14:editId="6696E7A8">
                      <wp:simplePos x="0" y="0"/>
                      <wp:positionH relativeFrom="column">
                        <wp:posOffset>386715</wp:posOffset>
                      </wp:positionH>
                      <wp:positionV relativeFrom="paragraph">
                        <wp:posOffset>635</wp:posOffset>
                      </wp:positionV>
                      <wp:extent cx="327660" cy="259715"/>
                      <wp:effectExtent l="11430" t="7620" r="13335" b="889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 cy="259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0BD75D2A" id="Rectangle 8" o:spid="_x0000_s1026" style="position:absolute;margin-left:30.45pt;margin-top:.05pt;width:25.8pt;height:2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" filled="f"/>
                  </w:pict>
                </mc:Fallback>
              </mc:AlternateContent>
            </w:r>
            <w:r w:rsidRPr="00644060">
              <w:rPr>
                <w:rFonts w:ascii="Segoe UI Symbol" w:hAnsi="Segoe UI Symbol" w:cs="Segoe UI Symbol"/>
                <w:sz w:val="32"/>
                <w:szCs w:val="44"/>
              </w:rPr>
              <w:t>✔</w:t>
            </w:r>
          </w:p>
          <w:p w14:paraId="3CCB6902" w14:textId="77777777" w:rsidR="005A0FEB" w:rsidRPr="004C362A" w:rsidRDefault="005A0FEB" w:rsidP="001065DF">
            <w:pPr>
              <w:spacing w:after="0" w:line="240" w:lineRule="auto"/>
              <w:ind w:left="0" w:firstLine="0"/>
              <w:jc w:val="center"/>
              <w:rPr>
                <w:rFonts w:ascii="Calibri" w:eastAsia="Times New Roman" w:hAnsi="Calibri" w:cs="Times New Roman"/>
                <w:color w:val="auto"/>
                <w:sz w:val="18"/>
                <w:szCs w:val="18"/>
              </w:rPr>
            </w:pPr>
            <w:r w:rsidRPr="004C362A">
              <w:rPr>
                <w:rFonts w:ascii="Calibri" w:eastAsia="Times New Roman" w:hAnsi="Calibri" w:cs="Times New Roman"/>
                <w:color w:val="auto"/>
                <w:sz w:val="18"/>
                <w:szCs w:val="18"/>
              </w:rPr>
              <w:t>(графа для Заказчика)</w:t>
            </w:r>
          </w:p>
        </w:tc>
        <w:tc>
          <w:tcPr>
            <w:tcW w:w="8170" w:type="dxa"/>
            <w:gridSpan w:val="27"/>
            <w:shd w:val="clear" w:color="auto" w:fill="auto"/>
          </w:tcPr>
          <w:p w14:paraId="62883768" w14:textId="77777777" w:rsidR="005A0FEB" w:rsidRPr="004C362A" w:rsidRDefault="005A0FEB" w:rsidP="001065DF">
            <w:pPr>
              <w:spacing w:after="0" w:line="240" w:lineRule="auto"/>
              <w:ind w:left="0" w:firstLine="0"/>
              <w:jc w:val="left"/>
              <w:rPr>
                <w:rFonts w:ascii="Calibri" w:eastAsia="Times New Roman" w:hAnsi="Calibri" w:cs="Times New Roman"/>
                <w:color w:val="auto"/>
                <w:sz w:val="18"/>
                <w:szCs w:val="18"/>
              </w:rPr>
            </w:pPr>
          </w:p>
          <w:p w14:paraId="1EC28E23" w14:textId="77777777" w:rsidR="005A0FEB" w:rsidRDefault="005A0FEB" w:rsidP="001065DF">
            <w:pPr>
              <w:spacing w:after="0" w:line="240" w:lineRule="auto"/>
              <w:ind w:left="0" w:firstLine="0"/>
              <w:jc w:val="left"/>
              <w:rPr>
                <w:rFonts w:ascii="Calibri" w:eastAsia="Times New Roman" w:hAnsi="Calibri" w:cs="Times New Roman"/>
                <w:color w:val="auto"/>
                <w:sz w:val="18"/>
                <w:szCs w:val="18"/>
              </w:rPr>
            </w:pPr>
            <w:r w:rsidRPr="004C362A">
              <w:rPr>
                <w:rFonts w:ascii="Calibri" w:eastAsia="Times New Roman" w:hAnsi="Calibri" w:cs="Times New Roman"/>
                <w:color w:val="auto"/>
                <w:sz w:val="18"/>
                <w:szCs w:val="18"/>
              </w:rPr>
              <w:t>*</w:t>
            </w:r>
            <w:r w:rsidRPr="004C362A">
              <w:rPr>
                <w:rFonts w:ascii="Calibri" w:eastAsia="Times New Roman" w:hAnsi="Calibri" w:cs="Times New Roman"/>
                <w:color w:val="auto"/>
                <w:sz w:val="22"/>
              </w:rPr>
              <w:t xml:space="preserve"> </w:t>
            </w:r>
            <w:r w:rsidRPr="004C362A">
              <w:rPr>
                <w:rFonts w:ascii="Calibri" w:eastAsia="Times New Roman" w:hAnsi="Calibri" w:cs="Times New Roman"/>
                <w:color w:val="auto"/>
                <w:sz w:val="18"/>
                <w:szCs w:val="18"/>
              </w:rPr>
              <w:t xml:space="preserve">с публичной офертой исполнителя о розничной купли-продажи товаров и/или оказании услуг, размещенной на Сайте по адресу </w:t>
            </w:r>
            <w:hyperlink r:id="rId8" w:history="1">
              <w:r w:rsidRPr="00B75BC3">
                <w:rPr>
                  <w:rStyle w:val="a7"/>
                  <w:rFonts w:ascii="Calibri" w:eastAsia="Times New Roman" w:hAnsi="Calibri" w:cs="Times New Roman"/>
                  <w:sz w:val="18"/>
                  <w:szCs w:val="18"/>
                </w:rPr>
                <w:t>https://www.eman.uz/</w:t>
              </w:r>
            </w:hyperlink>
            <w:r w:rsidRPr="00B75BC3">
              <w:rPr>
                <w:rFonts w:ascii="Calibri" w:eastAsia="Times New Roman" w:hAnsi="Calibri" w:cs="Times New Roman"/>
                <w:color w:val="auto"/>
                <w:sz w:val="18"/>
                <w:szCs w:val="18"/>
              </w:rPr>
              <w:t xml:space="preserve">, </w:t>
            </w:r>
            <w:r w:rsidRPr="004C362A">
              <w:rPr>
                <w:rFonts w:ascii="Calibri" w:eastAsia="Times New Roman" w:hAnsi="Calibri" w:cs="Times New Roman"/>
                <w:color w:val="auto"/>
                <w:sz w:val="18"/>
                <w:szCs w:val="18"/>
              </w:rPr>
              <w:t>ознакомился, полностью соглашаюсь и принимаю условия оферты</w:t>
            </w:r>
          </w:p>
          <w:p w14:paraId="28D3AA23" w14:textId="77777777" w:rsidR="005A0FEB" w:rsidRDefault="005A0FEB" w:rsidP="001065DF">
            <w:pPr>
              <w:spacing w:after="0" w:line="240" w:lineRule="auto"/>
              <w:ind w:left="0" w:firstLine="0"/>
              <w:jc w:val="left"/>
              <w:rPr>
                <w:rFonts w:ascii="Calibri" w:eastAsia="Times New Roman" w:hAnsi="Calibri" w:cs="Times New Roman"/>
                <w:color w:val="auto"/>
                <w:sz w:val="18"/>
                <w:szCs w:val="18"/>
              </w:rPr>
            </w:pPr>
          </w:p>
          <w:p w14:paraId="5B32B6E3" w14:textId="77777777" w:rsidR="005A0FEB" w:rsidRPr="004C362A" w:rsidRDefault="005A0FEB" w:rsidP="001065DF">
            <w:pPr>
              <w:spacing w:after="0" w:line="240" w:lineRule="auto"/>
              <w:ind w:left="0" w:firstLine="0"/>
              <w:jc w:val="left"/>
              <w:rPr>
                <w:rFonts w:ascii="Calibri" w:eastAsia="Times New Roman" w:hAnsi="Calibri" w:cs="Times New Roman"/>
                <w:color w:val="auto"/>
                <w:sz w:val="18"/>
                <w:szCs w:val="18"/>
              </w:rPr>
            </w:pPr>
            <w:r w:rsidRPr="00F81B6D">
              <w:rPr>
                <w:rFonts w:ascii="Calibri" w:eastAsia="Times New Roman" w:hAnsi="Calibri" w:cs="Times New Roman"/>
                <w:color w:val="auto"/>
                <w:sz w:val="18"/>
                <w:szCs w:val="18"/>
              </w:rPr>
              <w:t>*</w:t>
            </w:r>
            <w:r w:rsidRPr="00F81B6D">
              <w:rPr>
                <w:rFonts w:ascii="Calibri" w:eastAsia="Times New Roman" w:hAnsi="Calibri" w:cs="Times New Roman"/>
                <w:color w:val="auto"/>
                <w:sz w:val="22"/>
              </w:rPr>
              <w:t xml:space="preserve"> </w:t>
            </w:r>
            <w:r w:rsidRPr="00F81B6D">
              <w:rPr>
                <w:rFonts w:ascii="Calibri" w:eastAsia="Times New Roman" w:hAnsi="Calibri" w:cs="Times New Roman"/>
                <w:color w:val="auto"/>
                <w:sz w:val="18"/>
                <w:szCs w:val="18"/>
              </w:rPr>
              <w:t xml:space="preserve">с </w:t>
            </w:r>
            <w:r>
              <w:rPr>
                <w:rFonts w:ascii="Calibri" w:eastAsia="Times New Roman" w:hAnsi="Calibri" w:cs="Times New Roman"/>
                <w:color w:val="auto"/>
                <w:sz w:val="18"/>
                <w:szCs w:val="18"/>
              </w:rPr>
              <w:t>гарантийными условиями товара</w:t>
            </w:r>
            <w:r w:rsidRPr="00F81B6D">
              <w:rPr>
                <w:rFonts w:ascii="Calibri" w:eastAsia="Times New Roman" w:hAnsi="Calibri" w:cs="Times New Roman"/>
                <w:color w:val="auto"/>
                <w:sz w:val="18"/>
                <w:szCs w:val="18"/>
              </w:rPr>
              <w:t xml:space="preserve">, размещенной на Сайте по адресу </w:t>
            </w:r>
            <w:hyperlink r:id="rId9" w:history="1">
              <w:r w:rsidRPr="00AC1067">
                <w:rPr>
                  <w:rStyle w:val="a7"/>
                  <w:rFonts w:ascii="Calibri" w:eastAsia="Times New Roman" w:hAnsi="Calibri" w:cs="Times New Roman"/>
                  <w:sz w:val="18"/>
                  <w:szCs w:val="18"/>
                </w:rPr>
                <w:t>https://www.eman.uz</w:t>
              </w:r>
            </w:hyperlink>
            <w:r>
              <w:rPr>
                <w:rFonts w:ascii="Calibri" w:eastAsia="Times New Roman" w:hAnsi="Calibri" w:cs="Times New Roman"/>
                <w:color w:val="auto"/>
                <w:sz w:val="18"/>
                <w:szCs w:val="18"/>
              </w:rPr>
              <w:t xml:space="preserve">  </w:t>
            </w:r>
            <w:r w:rsidRPr="00F81B6D">
              <w:rPr>
                <w:rFonts w:ascii="Calibri" w:eastAsia="Times New Roman" w:hAnsi="Calibri" w:cs="Times New Roman"/>
                <w:color w:val="auto"/>
                <w:sz w:val="18"/>
                <w:szCs w:val="18"/>
              </w:rPr>
              <w:t xml:space="preserve">, </w:t>
            </w:r>
            <w:r>
              <w:rPr>
                <w:rFonts w:ascii="Calibri" w:eastAsia="Times New Roman" w:hAnsi="Calibri" w:cs="Times New Roman"/>
                <w:color w:val="auto"/>
                <w:sz w:val="18"/>
                <w:szCs w:val="18"/>
              </w:rPr>
              <w:t xml:space="preserve">полностью </w:t>
            </w:r>
            <w:r w:rsidRPr="00F81B6D">
              <w:rPr>
                <w:rFonts w:ascii="Calibri" w:eastAsia="Times New Roman" w:hAnsi="Calibri" w:cs="Times New Roman"/>
                <w:color w:val="auto"/>
                <w:sz w:val="18"/>
                <w:szCs w:val="18"/>
              </w:rPr>
              <w:t>ознакомился</w:t>
            </w:r>
            <w:r>
              <w:rPr>
                <w:rFonts w:ascii="Calibri" w:eastAsia="Times New Roman" w:hAnsi="Calibri" w:cs="Times New Roman"/>
                <w:color w:val="auto"/>
                <w:sz w:val="18"/>
                <w:szCs w:val="18"/>
              </w:rPr>
              <w:t xml:space="preserve"> -(ась)</w:t>
            </w:r>
          </w:p>
        </w:tc>
      </w:tr>
    </w:tbl>
    <w:p w14:paraId="47221869" w14:textId="77777777" w:rsidR="005A0FEB" w:rsidRPr="004C362A" w:rsidRDefault="005A0FEB" w:rsidP="005A0FEB">
      <w:pPr>
        <w:autoSpaceDE w:val="0"/>
        <w:autoSpaceDN w:val="0"/>
        <w:adjustRightInd w:val="0"/>
        <w:spacing w:after="0" w:line="240" w:lineRule="auto"/>
        <w:ind w:left="0" w:firstLine="540"/>
        <w:rPr>
          <w:rFonts w:ascii="Times New Roman" w:eastAsia="Times New Roman" w:hAnsi="Times New Roman" w:cs="Times New Roman"/>
          <w:color w:val="auto"/>
          <w:sz w:val="28"/>
          <w:szCs w:val="28"/>
        </w:rPr>
      </w:pPr>
    </w:p>
    <w:p w14:paraId="020F4FDC" w14:textId="77777777" w:rsidR="005A0FEB" w:rsidRPr="004C362A" w:rsidRDefault="005A0FEB" w:rsidP="005A0FEB">
      <w:pPr>
        <w:autoSpaceDE w:val="0"/>
        <w:autoSpaceDN w:val="0"/>
        <w:adjustRightInd w:val="0"/>
        <w:spacing w:after="0" w:line="240" w:lineRule="auto"/>
        <w:ind w:left="0" w:firstLine="0"/>
        <w:rPr>
          <w:rFonts w:ascii="Times New Roman" w:eastAsia="Times New Roman" w:hAnsi="Times New Roman" w:cs="Times New Roman"/>
          <w:color w:val="auto"/>
          <w:sz w:val="28"/>
          <w:szCs w:val="28"/>
        </w:rPr>
      </w:pPr>
      <w:r w:rsidRPr="004C362A">
        <w:rPr>
          <w:rFonts w:ascii="Times New Roman" w:eastAsia="Times New Roman" w:hAnsi="Times New Roman" w:cs="Times New Roman"/>
          <w:color w:val="auto"/>
          <w:sz w:val="28"/>
          <w:szCs w:val="28"/>
        </w:rPr>
        <w:t xml:space="preserve">         </w:t>
      </w:r>
    </w:p>
    <w:p w14:paraId="20776AFD" w14:textId="77777777" w:rsidR="005A0FEB" w:rsidRPr="004C362A" w:rsidRDefault="005A0FEB" w:rsidP="005A0FEB">
      <w:pPr>
        <w:autoSpaceDE w:val="0"/>
        <w:autoSpaceDN w:val="0"/>
        <w:adjustRightInd w:val="0"/>
        <w:spacing w:after="0" w:line="240" w:lineRule="auto"/>
        <w:ind w:left="0" w:firstLine="0"/>
        <w:rPr>
          <w:rFonts w:ascii="Times New Roman" w:eastAsia="Times New Roman" w:hAnsi="Times New Roman" w:cs="Times New Roman"/>
          <w:color w:val="auto"/>
          <w:sz w:val="28"/>
          <w:szCs w:val="28"/>
        </w:rPr>
      </w:pPr>
    </w:p>
    <w:p w14:paraId="20502B01" w14:textId="77777777" w:rsidR="005A0FEB" w:rsidRPr="004C362A" w:rsidRDefault="005A0FEB" w:rsidP="005A0FEB">
      <w:pPr>
        <w:autoSpaceDE w:val="0"/>
        <w:autoSpaceDN w:val="0"/>
        <w:adjustRightInd w:val="0"/>
        <w:spacing w:after="0" w:line="240" w:lineRule="auto"/>
        <w:ind w:left="0" w:firstLine="540"/>
        <w:rPr>
          <w:rFonts w:ascii="Times New Roman" w:eastAsia="Times New Roman" w:hAnsi="Times New Roman" w:cs="Times New Roman"/>
          <w:color w:val="auto"/>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0"/>
        <w:gridCol w:w="4395"/>
      </w:tblGrid>
      <w:tr w:rsidR="005A0FEB" w:rsidRPr="004C362A" w14:paraId="5081BC65" w14:textId="77777777" w:rsidTr="001065DF">
        <w:tc>
          <w:tcPr>
            <w:tcW w:w="5670" w:type="dxa"/>
          </w:tcPr>
          <w:p w14:paraId="3E8E8D98" w14:textId="77777777" w:rsidR="005A0FEB" w:rsidRPr="004C362A" w:rsidRDefault="005A0FEB" w:rsidP="001065DF">
            <w:pPr>
              <w:autoSpaceDE w:val="0"/>
              <w:autoSpaceDN w:val="0"/>
              <w:adjustRightInd w:val="0"/>
              <w:spacing w:after="0" w:line="240" w:lineRule="auto"/>
              <w:ind w:left="0" w:firstLine="0"/>
              <w:jc w:val="center"/>
              <w:rPr>
                <w:rFonts w:ascii="Times New Roman" w:eastAsia="Times New Roman" w:hAnsi="Times New Roman" w:cs="Times New Roman"/>
                <w:color w:val="auto"/>
                <w:sz w:val="28"/>
                <w:szCs w:val="28"/>
              </w:rPr>
            </w:pPr>
            <w:r w:rsidRPr="004C362A">
              <w:rPr>
                <w:rFonts w:ascii="Times New Roman" w:eastAsia="Times New Roman" w:hAnsi="Times New Roman" w:cs="Times New Roman"/>
                <w:b/>
                <w:bCs/>
                <w:color w:val="auto"/>
                <w:sz w:val="28"/>
                <w:szCs w:val="28"/>
              </w:rPr>
              <w:t>Покупатель</w:t>
            </w:r>
          </w:p>
        </w:tc>
        <w:tc>
          <w:tcPr>
            <w:tcW w:w="4395" w:type="dxa"/>
          </w:tcPr>
          <w:p w14:paraId="7DDADDF3" w14:textId="77777777" w:rsidR="005A0FEB" w:rsidRPr="004C362A" w:rsidRDefault="005A0FEB" w:rsidP="001065DF">
            <w:pPr>
              <w:autoSpaceDE w:val="0"/>
              <w:autoSpaceDN w:val="0"/>
              <w:adjustRightInd w:val="0"/>
              <w:spacing w:after="0" w:line="240" w:lineRule="auto"/>
              <w:ind w:left="0" w:firstLine="0"/>
              <w:jc w:val="center"/>
              <w:rPr>
                <w:rFonts w:ascii="Times New Roman" w:eastAsia="Times New Roman" w:hAnsi="Times New Roman" w:cs="Times New Roman"/>
                <w:color w:val="auto"/>
                <w:sz w:val="28"/>
                <w:szCs w:val="28"/>
              </w:rPr>
            </w:pPr>
            <w:r w:rsidRPr="004C362A">
              <w:rPr>
                <w:rFonts w:ascii="Times New Roman" w:eastAsia="Times New Roman" w:hAnsi="Times New Roman" w:cs="Times New Roman"/>
                <w:b/>
                <w:bCs/>
                <w:color w:val="auto"/>
                <w:sz w:val="28"/>
                <w:szCs w:val="28"/>
              </w:rPr>
              <w:t>Продавец</w:t>
            </w:r>
          </w:p>
        </w:tc>
      </w:tr>
      <w:tr w:rsidR="005A0FEB" w:rsidRPr="004C362A" w14:paraId="12A23A7C" w14:textId="77777777" w:rsidTr="001065DF">
        <w:tc>
          <w:tcPr>
            <w:tcW w:w="5670" w:type="dxa"/>
          </w:tcPr>
          <w:p w14:paraId="1C25581E" w14:textId="5296BEF9" w:rsidR="005A0FEB" w:rsidRPr="004C362A" w:rsidRDefault="005A0FEB" w:rsidP="001065DF">
            <w:pPr>
              <w:autoSpaceDE w:val="0"/>
              <w:autoSpaceDN w:val="0"/>
              <w:adjustRightInd w:val="0"/>
              <w:spacing w:after="0" w:line="240" w:lineRule="auto"/>
              <w:ind w:left="0" w:firstLine="0"/>
              <w:rPr>
                <w:rFonts w:ascii="Times New Roman" w:eastAsia="Times New Roman" w:hAnsi="Times New Roman" w:cs="Times New Roman"/>
                <w:color w:val="auto"/>
                <w:sz w:val="28"/>
                <w:szCs w:val="28"/>
              </w:rPr>
            </w:pPr>
            <w:r w:rsidRPr="004C362A">
              <w:rPr>
                <w:rFonts w:ascii="Times New Roman" w:eastAsia="Times New Roman" w:hAnsi="Times New Roman" w:cs="Times New Roman"/>
                <w:color w:val="auto"/>
                <w:sz w:val="28"/>
                <w:szCs w:val="28"/>
              </w:rPr>
              <w:t xml:space="preserve"> _________/</w:t>
            </w:r>
            <w:r w:rsidR="006E536F">
              <w:rPr>
                <w:rFonts w:ascii="Times New Roman" w:eastAsia="Times New Roman" w:hAnsi="Times New Roman" w:cs="Times New Roman"/>
                <w:color w:val="auto"/>
                <w:sz w:val="28"/>
                <w:szCs w:val="28"/>
              </w:rPr>
              <w:t>_______________________</w:t>
            </w:r>
            <w:r w:rsidR="006E536F" w:rsidRPr="004C362A">
              <w:rPr>
                <w:rFonts w:ascii="Times New Roman" w:eastAsia="Times New Roman" w:hAnsi="Times New Roman" w:cs="Times New Roman"/>
                <w:color w:val="auto"/>
                <w:sz w:val="28"/>
                <w:szCs w:val="28"/>
              </w:rPr>
              <w:t xml:space="preserve"> </w:t>
            </w:r>
            <w:r w:rsidRPr="004C362A">
              <w:rPr>
                <w:rFonts w:ascii="Times New Roman" w:eastAsia="Times New Roman" w:hAnsi="Times New Roman" w:cs="Times New Roman"/>
                <w:color w:val="auto"/>
                <w:sz w:val="28"/>
                <w:szCs w:val="28"/>
              </w:rPr>
              <w:t>/</w:t>
            </w:r>
          </w:p>
          <w:p w14:paraId="5FB2402D" w14:textId="77777777" w:rsidR="005A0FEB" w:rsidRPr="004C362A" w:rsidRDefault="005A0FEB" w:rsidP="001065DF">
            <w:pPr>
              <w:autoSpaceDE w:val="0"/>
              <w:autoSpaceDN w:val="0"/>
              <w:adjustRightInd w:val="0"/>
              <w:spacing w:after="0" w:line="240" w:lineRule="auto"/>
              <w:ind w:left="0" w:firstLine="0"/>
              <w:rPr>
                <w:rFonts w:ascii="Times New Roman" w:eastAsia="Times New Roman" w:hAnsi="Times New Roman" w:cs="Times New Roman"/>
                <w:color w:val="auto"/>
                <w:sz w:val="28"/>
                <w:szCs w:val="28"/>
              </w:rPr>
            </w:pPr>
            <w:r w:rsidRPr="004C362A">
              <w:rPr>
                <w:rFonts w:ascii="Times New Roman" w:eastAsia="Times New Roman" w:hAnsi="Times New Roman" w:cs="Times New Roman"/>
                <w:color w:val="auto"/>
                <w:sz w:val="28"/>
                <w:szCs w:val="28"/>
              </w:rPr>
              <w:t xml:space="preserve">   подпись         </w:t>
            </w:r>
            <w:r>
              <w:rPr>
                <w:rFonts w:ascii="Times New Roman" w:eastAsia="Times New Roman" w:hAnsi="Times New Roman" w:cs="Times New Roman"/>
                <w:color w:val="auto"/>
                <w:sz w:val="28"/>
                <w:szCs w:val="28"/>
              </w:rPr>
              <w:t xml:space="preserve">        </w:t>
            </w:r>
            <w:r w:rsidRPr="004C362A">
              <w:rPr>
                <w:rFonts w:ascii="Times New Roman" w:eastAsia="Times New Roman" w:hAnsi="Times New Roman" w:cs="Times New Roman"/>
                <w:color w:val="auto"/>
                <w:sz w:val="28"/>
                <w:szCs w:val="28"/>
              </w:rPr>
              <w:t xml:space="preserve"> Ф.И.О.</w:t>
            </w:r>
          </w:p>
        </w:tc>
        <w:tc>
          <w:tcPr>
            <w:tcW w:w="4395" w:type="dxa"/>
          </w:tcPr>
          <w:p w14:paraId="5454F0E9" w14:textId="77777777" w:rsidR="005A0FEB" w:rsidRPr="004C362A" w:rsidRDefault="005A0FEB" w:rsidP="001065DF">
            <w:pPr>
              <w:autoSpaceDE w:val="0"/>
              <w:autoSpaceDN w:val="0"/>
              <w:adjustRightInd w:val="0"/>
              <w:spacing w:after="0" w:line="240" w:lineRule="auto"/>
              <w:ind w:left="0" w:firstLine="0"/>
              <w:rPr>
                <w:rFonts w:ascii="Times New Roman" w:eastAsia="Times New Roman" w:hAnsi="Times New Roman" w:cs="Times New Roman"/>
                <w:color w:val="auto"/>
                <w:sz w:val="28"/>
                <w:szCs w:val="28"/>
              </w:rPr>
            </w:pPr>
            <w:r w:rsidRPr="004C362A">
              <w:rPr>
                <w:rFonts w:ascii="Times New Roman" w:eastAsia="Times New Roman" w:hAnsi="Times New Roman" w:cs="Times New Roman"/>
                <w:color w:val="auto"/>
                <w:sz w:val="28"/>
                <w:szCs w:val="28"/>
              </w:rPr>
              <w:t xml:space="preserve"> ______________</w:t>
            </w:r>
            <w:r>
              <w:rPr>
                <w:rFonts w:ascii="Times New Roman" w:eastAsia="Times New Roman" w:hAnsi="Times New Roman" w:cs="Times New Roman"/>
                <w:color w:val="auto"/>
                <w:sz w:val="28"/>
                <w:szCs w:val="28"/>
              </w:rPr>
              <w:t>_</w:t>
            </w:r>
            <w:r w:rsidRPr="004C362A">
              <w:rPr>
                <w:rFonts w:ascii="Times New Roman" w:eastAsia="Times New Roman" w:hAnsi="Times New Roman" w:cs="Times New Roman"/>
                <w:color w:val="auto"/>
                <w:sz w:val="28"/>
                <w:szCs w:val="28"/>
              </w:rPr>
              <w:t>__/</w:t>
            </w:r>
            <w:proofErr w:type="spellStart"/>
            <w:r w:rsidRPr="00364EB2">
              <w:rPr>
                <w:rFonts w:ascii="Times New Roman" w:eastAsia="Times New Roman" w:hAnsi="Times New Roman" w:cs="Times New Roman"/>
                <w:color w:val="auto"/>
                <w:sz w:val="28"/>
                <w:szCs w:val="28"/>
              </w:rPr>
              <w:t>Джураев</w:t>
            </w:r>
            <w:proofErr w:type="spellEnd"/>
            <w:r>
              <w:rPr>
                <w:rFonts w:ascii="Times New Roman" w:eastAsia="Times New Roman" w:hAnsi="Times New Roman" w:cs="Times New Roman"/>
                <w:color w:val="auto"/>
                <w:sz w:val="28"/>
                <w:szCs w:val="28"/>
              </w:rPr>
              <w:t xml:space="preserve"> </w:t>
            </w:r>
            <w:r w:rsidRPr="00364EB2">
              <w:rPr>
                <w:rFonts w:ascii="Times New Roman" w:eastAsia="Times New Roman" w:hAnsi="Times New Roman" w:cs="Times New Roman"/>
                <w:color w:val="auto"/>
                <w:sz w:val="28"/>
                <w:szCs w:val="28"/>
              </w:rPr>
              <w:t>И.Б.</w:t>
            </w:r>
            <w:r w:rsidRPr="004C362A">
              <w:rPr>
                <w:rFonts w:ascii="Times New Roman" w:eastAsia="Times New Roman" w:hAnsi="Times New Roman" w:cs="Times New Roman"/>
                <w:color w:val="auto"/>
                <w:sz w:val="28"/>
                <w:szCs w:val="28"/>
              </w:rPr>
              <w:t>/</w:t>
            </w:r>
          </w:p>
          <w:p w14:paraId="59AB106E" w14:textId="77777777" w:rsidR="005A0FEB" w:rsidRPr="004C362A" w:rsidRDefault="005A0FEB" w:rsidP="001065DF">
            <w:pPr>
              <w:autoSpaceDE w:val="0"/>
              <w:autoSpaceDN w:val="0"/>
              <w:adjustRightInd w:val="0"/>
              <w:spacing w:after="0" w:line="240" w:lineRule="auto"/>
              <w:ind w:left="0" w:firstLine="0"/>
              <w:rPr>
                <w:rFonts w:ascii="Times New Roman" w:eastAsia="Times New Roman" w:hAnsi="Times New Roman" w:cs="Times New Roman"/>
                <w:color w:val="auto"/>
                <w:sz w:val="28"/>
                <w:szCs w:val="28"/>
              </w:rPr>
            </w:pPr>
            <w:r w:rsidRPr="004C362A">
              <w:rPr>
                <w:rFonts w:ascii="Times New Roman" w:eastAsia="Times New Roman" w:hAnsi="Times New Roman" w:cs="Times New Roman"/>
                <w:color w:val="auto"/>
                <w:sz w:val="28"/>
                <w:szCs w:val="28"/>
              </w:rPr>
              <w:t xml:space="preserve">       подпись          </w:t>
            </w:r>
            <w:r>
              <w:rPr>
                <w:rFonts w:ascii="Times New Roman" w:eastAsia="Times New Roman" w:hAnsi="Times New Roman" w:cs="Times New Roman"/>
                <w:color w:val="auto"/>
                <w:sz w:val="28"/>
                <w:szCs w:val="28"/>
              </w:rPr>
              <w:t xml:space="preserve">        </w:t>
            </w:r>
            <w:r w:rsidRPr="004C362A">
              <w:rPr>
                <w:rFonts w:ascii="Times New Roman" w:eastAsia="Times New Roman" w:hAnsi="Times New Roman" w:cs="Times New Roman"/>
                <w:color w:val="auto"/>
                <w:sz w:val="28"/>
                <w:szCs w:val="28"/>
              </w:rPr>
              <w:t>Ф.И.О.</w:t>
            </w:r>
          </w:p>
        </w:tc>
      </w:tr>
    </w:tbl>
    <w:p w14:paraId="74AA5773" w14:textId="77777777" w:rsidR="005A0FEB" w:rsidRPr="004C362A" w:rsidRDefault="005A0FEB" w:rsidP="005A0FEB">
      <w:pPr>
        <w:autoSpaceDE w:val="0"/>
        <w:autoSpaceDN w:val="0"/>
        <w:adjustRightInd w:val="0"/>
        <w:spacing w:after="0" w:line="240" w:lineRule="auto"/>
        <w:ind w:left="0" w:firstLine="0"/>
        <w:rPr>
          <w:rFonts w:ascii="Times New Roman" w:eastAsia="Times New Roman" w:hAnsi="Times New Roman" w:cs="Times New Roman"/>
          <w:color w:val="auto"/>
          <w:sz w:val="28"/>
          <w:szCs w:val="28"/>
        </w:rPr>
      </w:pPr>
    </w:p>
    <w:p w14:paraId="6A39120D" w14:textId="77777777" w:rsidR="008A0A91" w:rsidRPr="000130F4" w:rsidRDefault="008A0A91" w:rsidP="008A0A91">
      <w:pPr>
        <w:rPr>
          <w:rFonts w:ascii="Times New Roman" w:hAnsi="Times New Roman" w:cs="Times New Roman"/>
          <w:sz w:val="24"/>
          <w:szCs w:val="24"/>
        </w:rPr>
      </w:pPr>
      <w:bookmarkStart w:id="0" w:name="_GoBack"/>
      <w:bookmarkEnd w:id="0"/>
    </w:p>
    <w:p w14:paraId="2A766267" w14:textId="77777777" w:rsidR="008A0A91" w:rsidRPr="004C362A" w:rsidRDefault="008A0A91" w:rsidP="004C362A">
      <w:pPr>
        <w:rPr>
          <w:rFonts w:ascii="Times New Roman" w:hAnsi="Times New Roman" w:cs="Times New Roman"/>
          <w:sz w:val="24"/>
          <w:szCs w:val="24"/>
        </w:rPr>
      </w:pPr>
    </w:p>
    <w:sectPr w:rsidR="008A0A91" w:rsidRPr="004C362A" w:rsidSect="00993C0E">
      <w:type w:val="continuous"/>
      <w:pgSz w:w="11900" w:h="16840"/>
      <w:pgMar w:top="709" w:right="418" w:bottom="753"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E3640"/>
    <w:multiLevelType w:val="multilevel"/>
    <w:tmpl w:val="09BE4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D1F37"/>
    <w:multiLevelType w:val="hybridMultilevel"/>
    <w:tmpl w:val="526A243E"/>
    <w:lvl w:ilvl="0" w:tplc="A9A6E42C">
      <w:start w:val="1"/>
      <w:numFmt w:val="bullet"/>
      <w:lvlText w:val="-"/>
      <w:lvlJc w:val="left"/>
      <w:pPr>
        <w:ind w:left="106"/>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051087E6">
      <w:start w:val="1"/>
      <w:numFmt w:val="bullet"/>
      <w:lvlText w:val="o"/>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F1E44CDC">
      <w:start w:val="1"/>
      <w:numFmt w:val="bullet"/>
      <w:lvlText w:val="▪"/>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1A9E5D9C">
      <w:start w:val="1"/>
      <w:numFmt w:val="bullet"/>
      <w:lvlText w:val="•"/>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B14C25AE">
      <w:start w:val="1"/>
      <w:numFmt w:val="bullet"/>
      <w:lvlText w:val="o"/>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884FDF8">
      <w:start w:val="1"/>
      <w:numFmt w:val="bullet"/>
      <w:lvlText w:val="▪"/>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B0EB414">
      <w:start w:val="1"/>
      <w:numFmt w:val="bullet"/>
      <w:lvlText w:val="•"/>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0A6ABFA4">
      <w:start w:val="1"/>
      <w:numFmt w:val="bullet"/>
      <w:lvlText w:val="o"/>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0CE7FA6">
      <w:start w:val="1"/>
      <w:numFmt w:val="bullet"/>
      <w:lvlText w:val="▪"/>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038C38A7"/>
    <w:multiLevelType w:val="multilevel"/>
    <w:tmpl w:val="5B24C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2516F0"/>
    <w:multiLevelType w:val="multilevel"/>
    <w:tmpl w:val="357C6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2665F9"/>
    <w:multiLevelType w:val="hybridMultilevel"/>
    <w:tmpl w:val="8EF86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E44CF4"/>
    <w:multiLevelType w:val="multilevel"/>
    <w:tmpl w:val="C4A22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7B64AF"/>
    <w:multiLevelType w:val="hybridMultilevel"/>
    <w:tmpl w:val="28549AB0"/>
    <w:lvl w:ilvl="0" w:tplc="9CAC0FCA">
      <w:start w:val="3"/>
      <w:numFmt w:val="decimal"/>
      <w:lvlText w:val="%1."/>
      <w:lvlJc w:val="left"/>
      <w:pPr>
        <w:ind w:left="554" w:hanging="360"/>
      </w:pPr>
      <w:rPr>
        <w:rFonts w:hint="default"/>
        <w:b/>
      </w:rPr>
    </w:lvl>
    <w:lvl w:ilvl="1" w:tplc="04190019" w:tentative="1">
      <w:start w:val="1"/>
      <w:numFmt w:val="lowerLetter"/>
      <w:lvlText w:val="%2."/>
      <w:lvlJc w:val="left"/>
      <w:pPr>
        <w:ind w:left="1274" w:hanging="360"/>
      </w:pPr>
    </w:lvl>
    <w:lvl w:ilvl="2" w:tplc="0419001B" w:tentative="1">
      <w:start w:val="1"/>
      <w:numFmt w:val="lowerRoman"/>
      <w:lvlText w:val="%3."/>
      <w:lvlJc w:val="right"/>
      <w:pPr>
        <w:ind w:left="1994" w:hanging="180"/>
      </w:pPr>
    </w:lvl>
    <w:lvl w:ilvl="3" w:tplc="0419000F" w:tentative="1">
      <w:start w:val="1"/>
      <w:numFmt w:val="decimal"/>
      <w:lvlText w:val="%4."/>
      <w:lvlJc w:val="left"/>
      <w:pPr>
        <w:ind w:left="2714" w:hanging="360"/>
      </w:pPr>
    </w:lvl>
    <w:lvl w:ilvl="4" w:tplc="04190019" w:tentative="1">
      <w:start w:val="1"/>
      <w:numFmt w:val="lowerLetter"/>
      <w:lvlText w:val="%5."/>
      <w:lvlJc w:val="left"/>
      <w:pPr>
        <w:ind w:left="3434" w:hanging="360"/>
      </w:pPr>
    </w:lvl>
    <w:lvl w:ilvl="5" w:tplc="0419001B" w:tentative="1">
      <w:start w:val="1"/>
      <w:numFmt w:val="lowerRoman"/>
      <w:lvlText w:val="%6."/>
      <w:lvlJc w:val="right"/>
      <w:pPr>
        <w:ind w:left="4154" w:hanging="180"/>
      </w:pPr>
    </w:lvl>
    <w:lvl w:ilvl="6" w:tplc="0419000F" w:tentative="1">
      <w:start w:val="1"/>
      <w:numFmt w:val="decimal"/>
      <w:lvlText w:val="%7."/>
      <w:lvlJc w:val="left"/>
      <w:pPr>
        <w:ind w:left="4874" w:hanging="360"/>
      </w:pPr>
    </w:lvl>
    <w:lvl w:ilvl="7" w:tplc="04190019" w:tentative="1">
      <w:start w:val="1"/>
      <w:numFmt w:val="lowerLetter"/>
      <w:lvlText w:val="%8."/>
      <w:lvlJc w:val="left"/>
      <w:pPr>
        <w:ind w:left="5594" w:hanging="360"/>
      </w:pPr>
    </w:lvl>
    <w:lvl w:ilvl="8" w:tplc="0419001B" w:tentative="1">
      <w:start w:val="1"/>
      <w:numFmt w:val="lowerRoman"/>
      <w:lvlText w:val="%9."/>
      <w:lvlJc w:val="right"/>
      <w:pPr>
        <w:ind w:left="6314" w:hanging="180"/>
      </w:pPr>
    </w:lvl>
  </w:abstractNum>
  <w:abstractNum w:abstractNumId="7" w15:restartNumberingAfterBreak="0">
    <w:nsid w:val="11D4303D"/>
    <w:multiLevelType w:val="multilevel"/>
    <w:tmpl w:val="7F0C7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45172C"/>
    <w:multiLevelType w:val="multilevel"/>
    <w:tmpl w:val="30E0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415FC8"/>
    <w:multiLevelType w:val="multilevel"/>
    <w:tmpl w:val="81D0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7C2D35"/>
    <w:multiLevelType w:val="multilevel"/>
    <w:tmpl w:val="223E0B92"/>
    <w:lvl w:ilvl="0">
      <w:start w:val="4"/>
      <w:numFmt w:val="decimal"/>
      <w:lvlText w:val="%1."/>
      <w:lvlJc w:val="left"/>
      <w:pPr>
        <w:ind w:left="242"/>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start w:val="1"/>
      <w:numFmt w:val="decimal"/>
      <w:lvlText w:val="%1.%2."/>
      <w:lvlJc w:val="left"/>
      <w:pPr>
        <w:ind w:left="1055"/>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1" w15:restartNumberingAfterBreak="0">
    <w:nsid w:val="26CC1646"/>
    <w:multiLevelType w:val="multilevel"/>
    <w:tmpl w:val="4F20F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2C24A5"/>
    <w:multiLevelType w:val="multilevel"/>
    <w:tmpl w:val="27D0D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B6668C"/>
    <w:multiLevelType w:val="multilevel"/>
    <w:tmpl w:val="93F0C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EF532A"/>
    <w:multiLevelType w:val="multilevel"/>
    <w:tmpl w:val="700CE2CC"/>
    <w:lvl w:ilvl="0">
      <w:start w:val="3"/>
      <w:numFmt w:val="decimal"/>
      <w:lvlText w:val="%1"/>
      <w:lvlJc w:val="left"/>
      <w:pPr>
        <w:ind w:left="3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start w:val="1"/>
      <w:numFmt w:val="decimal"/>
      <w:lvlRestart w:val="0"/>
      <w:lvlText w:val="%1.%2."/>
      <w:lvlJc w:val="left"/>
      <w:pPr>
        <w:ind w:left="142"/>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5" w15:restartNumberingAfterBreak="0">
    <w:nsid w:val="4C1D3598"/>
    <w:multiLevelType w:val="multilevel"/>
    <w:tmpl w:val="89B46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C24E21"/>
    <w:multiLevelType w:val="multilevel"/>
    <w:tmpl w:val="21900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E81A3B"/>
    <w:multiLevelType w:val="multilevel"/>
    <w:tmpl w:val="FCE210C2"/>
    <w:lvl w:ilvl="0">
      <w:start w:val="6"/>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8" w15:restartNumberingAfterBreak="0">
    <w:nsid w:val="5F5D31C1"/>
    <w:multiLevelType w:val="hybridMultilevel"/>
    <w:tmpl w:val="F37EC04C"/>
    <w:lvl w:ilvl="0" w:tplc="D602A312">
      <w:start w:val="1"/>
      <w:numFmt w:val="decimal"/>
      <w:lvlText w:val="%1."/>
      <w:lvlJc w:val="left"/>
      <w:pPr>
        <w:ind w:left="194"/>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lvl w:ilvl="1" w:tplc="84B22928">
      <w:start w:val="1"/>
      <w:numFmt w:val="lowerLetter"/>
      <w:lvlText w:val="%2"/>
      <w:lvlJc w:val="left"/>
      <w:pPr>
        <w:ind w:left="5681"/>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lvl w:ilvl="2" w:tplc="671C2B5E">
      <w:start w:val="1"/>
      <w:numFmt w:val="lowerRoman"/>
      <w:lvlText w:val="%3"/>
      <w:lvlJc w:val="left"/>
      <w:pPr>
        <w:ind w:left="6401"/>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lvl w:ilvl="3" w:tplc="1FD8FC80">
      <w:start w:val="1"/>
      <w:numFmt w:val="decimal"/>
      <w:lvlText w:val="%4"/>
      <w:lvlJc w:val="left"/>
      <w:pPr>
        <w:ind w:left="7121"/>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lvl w:ilvl="4" w:tplc="80F2308C">
      <w:start w:val="1"/>
      <w:numFmt w:val="lowerLetter"/>
      <w:lvlText w:val="%5"/>
      <w:lvlJc w:val="left"/>
      <w:pPr>
        <w:ind w:left="7841"/>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lvl w:ilvl="5" w:tplc="F8F0D9D6">
      <w:start w:val="1"/>
      <w:numFmt w:val="lowerRoman"/>
      <w:lvlText w:val="%6"/>
      <w:lvlJc w:val="left"/>
      <w:pPr>
        <w:ind w:left="8561"/>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lvl w:ilvl="6" w:tplc="79E49E6C">
      <w:start w:val="1"/>
      <w:numFmt w:val="decimal"/>
      <w:lvlText w:val="%7"/>
      <w:lvlJc w:val="left"/>
      <w:pPr>
        <w:ind w:left="9281"/>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lvl w:ilvl="7" w:tplc="3510EE16">
      <w:start w:val="1"/>
      <w:numFmt w:val="lowerLetter"/>
      <w:lvlText w:val="%8"/>
      <w:lvlJc w:val="left"/>
      <w:pPr>
        <w:ind w:left="10001"/>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lvl w:ilvl="8" w:tplc="67DCC7E2">
      <w:start w:val="1"/>
      <w:numFmt w:val="lowerRoman"/>
      <w:lvlText w:val="%9"/>
      <w:lvlJc w:val="left"/>
      <w:pPr>
        <w:ind w:left="10721"/>
      </w:pPr>
      <w:rPr>
        <w:rFonts w:ascii="Arial" w:eastAsia="Arial" w:hAnsi="Arial" w:cs="Arial"/>
        <w:b/>
        <w:bCs/>
        <w:i w:val="0"/>
        <w:strike w:val="0"/>
        <w:dstrike w:val="0"/>
        <w:color w:val="000000"/>
        <w:sz w:val="17"/>
        <w:szCs w:val="17"/>
        <w:u w:val="none" w:color="000000"/>
        <w:bdr w:val="none" w:sz="0" w:space="0" w:color="auto"/>
        <w:shd w:val="clear" w:color="auto" w:fill="auto"/>
        <w:vertAlign w:val="baseline"/>
      </w:rPr>
    </w:lvl>
  </w:abstractNum>
  <w:abstractNum w:abstractNumId="19" w15:restartNumberingAfterBreak="0">
    <w:nsid w:val="632D1463"/>
    <w:multiLevelType w:val="multilevel"/>
    <w:tmpl w:val="AC385D70"/>
    <w:lvl w:ilvl="0">
      <w:start w:val="2"/>
      <w:numFmt w:val="decimal"/>
      <w:lvlText w:val="%1"/>
      <w:lvlJc w:val="left"/>
      <w:pPr>
        <w:ind w:left="3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start w:val="1"/>
      <w:numFmt w:val="decimal"/>
      <w:lvlRestart w:val="0"/>
      <w:lvlText w:val="%1.%2."/>
      <w:lvlJc w:val="left"/>
      <w:pPr>
        <w:ind w:left="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start w:val="1"/>
      <w:numFmt w:val="lowerRoman"/>
      <w:lvlText w:val="%3"/>
      <w:lvlJc w:val="left"/>
      <w:pPr>
        <w:ind w:left="1081"/>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start w:val="1"/>
      <w:numFmt w:val="decimal"/>
      <w:lvlText w:val="%4"/>
      <w:lvlJc w:val="left"/>
      <w:pPr>
        <w:ind w:left="1801"/>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start w:val="1"/>
      <w:numFmt w:val="lowerLetter"/>
      <w:lvlText w:val="%5"/>
      <w:lvlJc w:val="left"/>
      <w:pPr>
        <w:ind w:left="2521"/>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start w:val="1"/>
      <w:numFmt w:val="lowerRoman"/>
      <w:lvlText w:val="%6"/>
      <w:lvlJc w:val="left"/>
      <w:pPr>
        <w:ind w:left="3241"/>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start w:val="1"/>
      <w:numFmt w:val="decimal"/>
      <w:lvlText w:val="%7"/>
      <w:lvlJc w:val="left"/>
      <w:pPr>
        <w:ind w:left="3961"/>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start w:val="1"/>
      <w:numFmt w:val="lowerLetter"/>
      <w:lvlText w:val="%8"/>
      <w:lvlJc w:val="left"/>
      <w:pPr>
        <w:ind w:left="4681"/>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start w:val="1"/>
      <w:numFmt w:val="lowerRoman"/>
      <w:lvlText w:val="%9"/>
      <w:lvlJc w:val="left"/>
      <w:pPr>
        <w:ind w:left="5401"/>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0" w15:restartNumberingAfterBreak="0">
    <w:nsid w:val="68776F5A"/>
    <w:multiLevelType w:val="multilevel"/>
    <w:tmpl w:val="3B20B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8C0212"/>
    <w:multiLevelType w:val="multilevel"/>
    <w:tmpl w:val="409E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BA088B"/>
    <w:multiLevelType w:val="multilevel"/>
    <w:tmpl w:val="FCE210C2"/>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3" w15:restartNumberingAfterBreak="0">
    <w:nsid w:val="7EB009F5"/>
    <w:multiLevelType w:val="multilevel"/>
    <w:tmpl w:val="7D78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9"/>
  </w:num>
  <w:num w:numId="3">
    <w:abstractNumId w:val="1"/>
  </w:num>
  <w:num w:numId="4">
    <w:abstractNumId w:val="14"/>
  </w:num>
  <w:num w:numId="5">
    <w:abstractNumId w:val="10"/>
  </w:num>
  <w:num w:numId="6">
    <w:abstractNumId w:val="6"/>
  </w:num>
  <w:num w:numId="7">
    <w:abstractNumId w:val="17"/>
  </w:num>
  <w:num w:numId="8">
    <w:abstractNumId w:val="22"/>
  </w:num>
  <w:num w:numId="9">
    <w:abstractNumId w:val="4"/>
  </w:num>
  <w:num w:numId="10">
    <w:abstractNumId w:val="11"/>
  </w:num>
  <w:num w:numId="11">
    <w:abstractNumId w:val="20"/>
  </w:num>
  <w:num w:numId="12">
    <w:abstractNumId w:val="7"/>
  </w:num>
  <w:num w:numId="13">
    <w:abstractNumId w:val="21"/>
  </w:num>
  <w:num w:numId="14">
    <w:abstractNumId w:val="15"/>
  </w:num>
  <w:num w:numId="15">
    <w:abstractNumId w:val="16"/>
  </w:num>
  <w:num w:numId="16">
    <w:abstractNumId w:val="3"/>
  </w:num>
  <w:num w:numId="17">
    <w:abstractNumId w:val="23"/>
  </w:num>
  <w:num w:numId="18">
    <w:abstractNumId w:val="0"/>
  </w:num>
  <w:num w:numId="19">
    <w:abstractNumId w:val="13"/>
  </w:num>
  <w:num w:numId="20">
    <w:abstractNumId w:val="5"/>
  </w:num>
  <w:num w:numId="21">
    <w:abstractNumId w:val="12"/>
  </w:num>
  <w:num w:numId="22">
    <w:abstractNumId w:val="8"/>
  </w:num>
  <w:num w:numId="23">
    <w:abstractNumId w:val="9"/>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DC4"/>
    <w:rsid w:val="000020D5"/>
    <w:rsid w:val="000023F1"/>
    <w:rsid w:val="00013D1F"/>
    <w:rsid w:val="00016E05"/>
    <w:rsid w:val="0002012D"/>
    <w:rsid w:val="00022527"/>
    <w:rsid w:val="000243F1"/>
    <w:rsid w:val="00024B0E"/>
    <w:rsid w:val="00026858"/>
    <w:rsid w:val="00047116"/>
    <w:rsid w:val="000509E3"/>
    <w:rsid w:val="00053F94"/>
    <w:rsid w:val="000624D2"/>
    <w:rsid w:val="00063ED6"/>
    <w:rsid w:val="00066C6E"/>
    <w:rsid w:val="000707C1"/>
    <w:rsid w:val="00080C3C"/>
    <w:rsid w:val="00082EA7"/>
    <w:rsid w:val="0008380B"/>
    <w:rsid w:val="00093E13"/>
    <w:rsid w:val="000A22EF"/>
    <w:rsid w:val="000A7957"/>
    <w:rsid w:val="000C430F"/>
    <w:rsid w:val="000C6513"/>
    <w:rsid w:val="000C707D"/>
    <w:rsid w:val="000E3887"/>
    <w:rsid w:val="000E7F0D"/>
    <w:rsid w:val="00100556"/>
    <w:rsid w:val="00100767"/>
    <w:rsid w:val="00103AED"/>
    <w:rsid w:val="00107E12"/>
    <w:rsid w:val="00112E8C"/>
    <w:rsid w:val="00114DAA"/>
    <w:rsid w:val="00125FA5"/>
    <w:rsid w:val="0012696C"/>
    <w:rsid w:val="0014280B"/>
    <w:rsid w:val="0014294F"/>
    <w:rsid w:val="00150418"/>
    <w:rsid w:val="00154CF5"/>
    <w:rsid w:val="00157429"/>
    <w:rsid w:val="00174D3D"/>
    <w:rsid w:val="00183E1F"/>
    <w:rsid w:val="00184A33"/>
    <w:rsid w:val="00191F1D"/>
    <w:rsid w:val="00196DBE"/>
    <w:rsid w:val="00197823"/>
    <w:rsid w:val="001A5653"/>
    <w:rsid w:val="001B08EA"/>
    <w:rsid w:val="001B13C1"/>
    <w:rsid w:val="001B2AA5"/>
    <w:rsid w:val="001C0101"/>
    <w:rsid w:val="001C359B"/>
    <w:rsid w:val="001C3D82"/>
    <w:rsid w:val="001C53C7"/>
    <w:rsid w:val="001C6793"/>
    <w:rsid w:val="001D4028"/>
    <w:rsid w:val="001D5A8A"/>
    <w:rsid w:val="001D6BCF"/>
    <w:rsid w:val="001E402F"/>
    <w:rsid w:val="001F1061"/>
    <w:rsid w:val="001F1662"/>
    <w:rsid w:val="001F2378"/>
    <w:rsid w:val="001F2A77"/>
    <w:rsid w:val="001F3A3B"/>
    <w:rsid w:val="002003EE"/>
    <w:rsid w:val="00200754"/>
    <w:rsid w:val="00202A9B"/>
    <w:rsid w:val="00214BE1"/>
    <w:rsid w:val="002160AD"/>
    <w:rsid w:val="00223894"/>
    <w:rsid w:val="00223E6F"/>
    <w:rsid w:val="00225723"/>
    <w:rsid w:val="00234559"/>
    <w:rsid w:val="002351FB"/>
    <w:rsid w:val="002378FE"/>
    <w:rsid w:val="00244E77"/>
    <w:rsid w:val="002463C1"/>
    <w:rsid w:val="0026033D"/>
    <w:rsid w:val="00261436"/>
    <w:rsid w:val="002637F6"/>
    <w:rsid w:val="0026523B"/>
    <w:rsid w:val="002658AB"/>
    <w:rsid w:val="002674C8"/>
    <w:rsid w:val="00272FD6"/>
    <w:rsid w:val="00275414"/>
    <w:rsid w:val="00277385"/>
    <w:rsid w:val="00283726"/>
    <w:rsid w:val="0029594F"/>
    <w:rsid w:val="00297577"/>
    <w:rsid w:val="002A2C2B"/>
    <w:rsid w:val="002A428C"/>
    <w:rsid w:val="002A49D9"/>
    <w:rsid w:val="002B1700"/>
    <w:rsid w:val="002B326F"/>
    <w:rsid w:val="002B6827"/>
    <w:rsid w:val="002C0653"/>
    <w:rsid w:val="002C7578"/>
    <w:rsid w:val="002F2486"/>
    <w:rsid w:val="002F5660"/>
    <w:rsid w:val="002F6DA0"/>
    <w:rsid w:val="00303412"/>
    <w:rsid w:val="00303F9E"/>
    <w:rsid w:val="00305E83"/>
    <w:rsid w:val="003152E6"/>
    <w:rsid w:val="00316204"/>
    <w:rsid w:val="00320718"/>
    <w:rsid w:val="00330354"/>
    <w:rsid w:val="003560F0"/>
    <w:rsid w:val="00364EB2"/>
    <w:rsid w:val="003701E5"/>
    <w:rsid w:val="00372DAC"/>
    <w:rsid w:val="0038271D"/>
    <w:rsid w:val="003A3982"/>
    <w:rsid w:val="003A604D"/>
    <w:rsid w:val="003A6769"/>
    <w:rsid w:val="003C2A2B"/>
    <w:rsid w:val="003E0C36"/>
    <w:rsid w:val="003E57AC"/>
    <w:rsid w:val="003F5058"/>
    <w:rsid w:val="003F5F74"/>
    <w:rsid w:val="003F6781"/>
    <w:rsid w:val="00400AFF"/>
    <w:rsid w:val="00404FCB"/>
    <w:rsid w:val="00421347"/>
    <w:rsid w:val="00426C68"/>
    <w:rsid w:val="004407ED"/>
    <w:rsid w:val="00455C5B"/>
    <w:rsid w:val="004578D7"/>
    <w:rsid w:val="00472C38"/>
    <w:rsid w:val="004742B2"/>
    <w:rsid w:val="004812F1"/>
    <w:rsid w:val="00481307"/>
    <w:rsid w:val="004A178D"/>
    <w:rsid w:val="004A2988"/>
    <w:rsid w:val="004B140E"/>
    <w:rsid w:val="004B59F8"/>
    <w:rsid w:val="004B5C3E"/>
    <w:rsid w:val="004C362A"/>
    <w:rsid w:val="004C571F"/>
    <w:rsid w:val="004C58E8"/>
    <w:rsid w:val="004D042F"/>
    <w:rsid w:val="004D1A4F"/>
    <w:rsid w:val="004D2417"/>
    <w:rsid w:val="004D2619"/>
    <w:rsid w:val="004D6B7C"/>
    <w:rsid w:val="004E566F"/>
    <w:rsid w:val="004F19B3"/>
    <w:rsid w:val="004F2CB5"/>
    <w:rsid w:val="004F5091"/>
    <w:rsid w:val="004F6299"/>
    <w:rsid w:val="00501976"/>
    <w:rsid w:val="0050256E"/>
    <w:rsid w:val="00506050"/>
    <w:rsid w:val="00507ADE"/>
    <w:rsid w:val="005152DC"/>
    <w:rsid w:val="005222FE"/>
    <w:rsid w:val="0052567F"/>
    <w:rsid w:val="00532E7B"/>
    <w:rsid w:val="00545B2E"/>
    <w:rsid w:val="00551316"/>
    <w:rsid w:val="00552F9A"/>
    <w:rsid w:val="00554AFF"/>
    <w:rsid w:val="00567C11"/>
    <w:rsid w:val="005751A0"/>
    <w:rsid w:val="0057791F"/>
    <w:rsid w:val="00581F93"/>
    <w:rsid w:val="005A0FEB"/>
    <w:rsid w:val="005A2085"/>
    <w:rsid w:val="005B563C"/>
    <w:rsid w:val="005C4748"/>
    <w:rsid w:val="005D0DB6"/>
    <w:rsid w:val="005E5669"/>
    <w:rsid w:val="005E7030"/>
    <w:rsid w:val="005F4666"/>
    <w:rsid w:val="005F70DC"/>
    <w:rsid w:val="0060751F"/>
    <w:rsid w:val="0061315E"/>
    <w:rsid w:val="00617E0B"/>
    <w:rsid w:val="00626DFD"/>
    <w:rsid w:val="00627A6F"/>
    <w:rsid w:val="00630E34"/>
    <w:rsid w:val="00644060"/>
    <w:rsid w:val="00652D56"/>
    <w:rsid w:val="00652F88"/>
    <w:rsid w:val="00672EB7"/>
    <w:rsid w:val="00686B8B"/>
    <w:rsid w:val="0069521D"/>
    <w:rsid w:val="00697C55"/>
    <w:rsid w:val="006B0490"/>
    <w:rsid w:val="006C3E23"/>
    <w:rsid w:val="006C740B"/>
    <w:rsid w:val="006C7736"/>
    <w:rsid w:val="006D2D37"/>
    <w:rsid w:val="006D3786"/>
    <w:rsid w:val="006D429E"/>
    <w:rsid w:val="006D4A3B"/>
    <w:rsid w:val="006D640B"/>
    <w:rsid w:val="006D65A1"/>
    <w:rsid w:val="006D6857"/>
    <w:rsid w:val="006E536F"/>
    <w:rsid w:val="006F08D0"/>
    <w:rsid w:val="006F3FE0"/>
    <w:rsid w:val="006F71B4"/>
    <w:rsid w:val="00700F24"/>
    <w:rsid w:val="0070587B"/>
    <w:rsid w:val="0072044B"/>
    <w:rsid w:val="00721184"/>
    <w:rsid w:val="007254FE"/>
    <w:rsid w:val="00737DAF"/>
    <w:rsid w:val="00737E73"/>
    <w:rsid w:val="00741DBA"/>
    <w:rsid w:val="00743D11"/>
    <w:rsid w:val="00744C77"/>
    <w:rsid w:val="00762578"/>
    <w:rsid w:val="0076502A"/>
    <w:rsid w:val="00771708"/>
    <w:rsid w:val="00784244"/>
    <w:rsid w:val="007B181E"/>
    <w:rsid w:val="007B4277"/>
    <w:rsid w:val="007B5FE3"/>
    <w:rsid w:val="007C0BB5"/>
    <w:rsid w:val="007C5F3C"/>
    <w:rsid w:val="007D17C0"/>
    <w:rsid w:val="007D6A14"/>
    <w:rsid w:val="007E354C"/>
    <w:rsid w:val="007F1EEC"/>
    <w:rsid w:val="007F27B3"/>
    <w:rsid w:val="007F39EA"/>
    <w:rsid w:val="007F58D2"/>
    <w:rsid w:val="00822E58"/>
    <w:rsid w:val="008329F0"/>
    <w:rsid w:val="00840B0E"/>
    <w:rsid w:val="0084378D"/>
    <w:rsid w:val="0084752F"/>
    <w:rsid w:val="00861DEC"/>
    <w:rsid w:val="00862DE1"/>
    <w:rsid w:val="00874978"/>
    <w:rsid w:val="00874BCF"/>
    <w:rsid w:val="00881F68"/>
    <w:rsid w:val="00891A79"/>
    <w:rsid w:val="008927BC"/>
    <w:rsid w:val="00896076"/>
    <w:rsid w:val="008A0A91"/>
    <w:rsid w:val="008A1915"/>
    <w:rsid w:val="008A49DB"/>
    <w:rsid w:val="008B0C75"/>
    <w:rsid w:val="008B3787"/>
    <w:rsid w:val="008C0B5F"/>
    <w:rsid w:val="008C1573"/>
    <w:rsid w:val="008D386E"/>
    <w:rsid w:val="008D61B6"/>
    <w:rsid w:val="008E02BC"/>
    <w:rsid w:val="008E0D14"/>
    <w:rsid w:val="008E345A"/>
    <w:rsid w:val="008E7A54"/>
    <w:rsid w:val="008F0607"/>
    <w:rsid w:val="008F3DD8"/>
    <w:rsid w:val="008F3EDF"/>
    <w:rsid w:val="008F70C7"/>
    <w:rsid w:val="008F717D"/>
    <w:rsid w:val="0090181F"/>
    <w:rsid w:val="00903BA1"/>
    <w:rsid w:val="009154DA"/>
    <w:rsid w:val="00924689"/>
    <w:rsid w:val="00930E28"/>
    <w:rsid w:val="009357EA"/>
    <w:rsid w:val="00937126"/>
    <w:rsid w:val="00946F7B"/>
    <w:rsid w:val="00947D8F"/>
    <w:rsid w:val="009573E2"/>
    <w:rsid w:val="0097072B"/>
    <w:rsid w:val="00971EAA"/>
    <w:rsid w:val="00983306"/>
    <w:rsid w:val="00993C0E"/>
    <w:rsid w:val="00995CCF"/>
    <w:rsid w:val="009A1975"/>
    <w:rsid w:val="009A20B8"/>
    <w:rsid w:val="009A43F5"/>
    <w:rsid w:val="009B004F"/>
    <w:rsid w:val="009B4852"/>
    <w:rsid w:val="009B56F3"/>
    <w:rsid w:val="009C101A"/>
    <w:rsid w:val="009C1C69"/>
    <w:rsid w:val="009C2CE9"/>
    <w:rsid w:val="009C3477"/>
    <w:rsid w:val="009C54E9"/>
    <w:rsid w:val="009D22C4"/>
    <w:rsid w:val="009D347F"/>
    <w:rsid w:val="009D3EFE"/>
    <w:rsid w:val="009E07AC"/>
    <w:rsid w:val="009E4BDD"/>
    <w:rsid w:val="009E5F11"/>
    <w:rsid w:val="009E75CA"/>
    <w:rsid w:val="009F4E3A"/>
    <w:rsid w:val="00A1099E"/>
    <w:rsid w:val="00A16D9E"/>
    <w:rsid w:val="00A21EA9"/>
    <w:rsid w:val="00A222D3"/>
    <w:rsid w:val="00A22F67"/>
    <w:rsid w:val="00A355BD"/>
    <w:rsid w:val="00A444CF"/>
    <w:rsid w:val="00A44FB4"/>
    <w:rsid w:val="00A47249"/>
    <w:rsid w:val="00A60555"/>
    <w:rsid w:val="00A663D1"/>
    <w:rsid w:val="00A77A99"/>
    <w:rsid w:val="00A84D4F"/>
    <w:rsid w:val="00AA43DF"/>
    <w:rsid w:val="00AB0037"/>
    <w:rsid w:val="00AB16B0"/>
    <w:rsid w:val="00AB76A9"/>
    <w:rsid w:val="00AC1CCB"/>
    <w:rsid w:val="00AC1EB7"/>
    <w:rsid w:val="00AC29EF"/>
    <w:rsid w:val="00AC4718"/>
    <w:rsid w:val="00AD2AAE"/>
    <w:rsid w:val="00AD495E"/>
    <w:rsid w:val="00AE0765"/>
    <w:rsid w:val="00AE1861"/>
    <w:rsid w:val="00AF10E5"/>
    <w:rsid w:val="00AF1D4E"/>
    <w:rsid w:val="00AF5A96"/>
    <w:rsid w:val="00AF62DC"/>
    <w:rsid w:val="00B02867"/>
    <w:rsid w:val="00B02C97"/>
    <w:rsid w:val="00B1016D"/>
    <w:rsid w:val="00B24135"/>
    <w:rsid w:val="00B32CF4"/>
    <w:rsid w:val="00B37117"/>
    <w:rsid w:val="00B40F33"/>
    <w:rsid w:val="00B430BD"/>
    <w:rsid w:val="00B4331A"/>
    <w:rsid w:val="00B52906"/>
    <w:rsid w:val="00B53020"/>
    <w:rsid w:val="00B60DF9"/>
    <w:rsid w:val="00B6397A"/>
    <w:rsid w:val="00B64B26"/>
    <w:rsid w:val="00B731E4"/>
    <w:rsid w:val="00B75BC3"/>
    <w:rsid w:val="00B83855"/>
    <w:rsid w:val="00B92DC4"/>
    <w:rsid w:val="00B966D8"/>
    <w:rsid w:val="00BA26BE"/>
    <w:rsid w:val="00BB3CFA"/>
    <w:rsid w:val="00BD2B58"/>
    <w:rsid w:val="00BD6EDA"/>
    <w:rsid w:val="00BE2739"/>
    <w:rsid w:val="00BE6460"/>
    <w:rsid w:val="00BF22D7"/>
    <w:rsid w:val="00BF57F6"/>
    <w:rsid w:val="00C05597"/>
    <w:rsid w:val="00C11000"/>
    <w:rsid w:val="00C113AA"/>
    <w:rsid w:val="00C1780E"/>
    <w:rsid w:val="00C2244C"/>
    <w:rsid w:val="00C4459F"/>
    <w:rsid w:val="00C55C5B"/>
    <w:rsid w:val="00C57BA0"/>
    <w:rsid w:val="00C617E3"/>
    <w:rsid w:val="00C77836"/>
    <w:rsid w:val="00C803CC"/>
    <w:rsid w:val="00CA446C"/>
    <w:rsid w:val="00CC33E2"/>
    <w:rsid w:val="00CC4A90"/>
    <w:rsid w:val="00CC5675"/>
    <w:rsid w:val="00CD45A0"/>
    <w:rsid w:val="00CE1D1A"/>
    <w:rsid w:val="00CE2164"/>
    <w:rsid w:val="00CE3F27"/>
    <w:rsid w:val="00CE592D"/>
    <w:rsid w:val="00CF649D"/>
    <w:rsid w:val="00D00818"/>
    <w:rsid w:val="00D34CE2"/>
    <w:rsid w:val="00D45529"/>
    <w:rsid w:val="00D53F17"/>
    <w:rsid w:val="00D61B89"/>
    <w:rsid w:val="00D67284"/>
    <w:rsid w:val="00D96F7F"/>
    <w:rsid w:val="00DA4E91"/>
    <w:rsid w:val="00DB1EC2"/>
    <w:rsid w:val="00DC3A80"/>
    <w:rsid w:val="00DE2316"/>
    <w:rsid w:val="00E00703"/>
    <w:rsid w:val="00E07F21"/>
    <w:rsid w:val="00E20E53"/>
    <w:rsid w:val="00E31393"/>
    <w:rsid w:val="00E44B74"/>
    <w:rsid w:val="00E45121"/>
    <w:rsid w:val="00E56940"/>
    <w:rsid w:val="00E56F04"/>
    <w:rsid w:val="00E65632"/>
    <w:rsid w:val="00E827CF"/>
    <w:rsid w:val="00E9457A"/>
    <w:rsid w:val="00EA275D"/>
    <w:rsid w:val="00EB0ADF"/>
    <w:rsid w:val="00EB6C3A"/>
    <w:rsid w:val="00EC397B"/>
    <w:rsid w:val="00EC3F94"/>
    <w:rsid w:val="00ED7ED3"/>
    <w:rsid w:val="00EE07A6"/>
    <w:rsid w:val="00EE1295"/>
    <w:rsid w:val="00EE4E33"/>
    <w:rsid w:val="00EE704A"/>
    <w:rsid w:val="00F0441B"/>
    <w:rsid w:val="00F10AD2"/>
    <w:rsid w:val="00F10E2A"/>
    <w:rsid w:val="00F13CCD"/>
    <w:rsid w:val="00F13DF4"/>
    <w:rsid w:val="00F172AE"/>
    <w:rsid w:val="00F20962"/>
    <w:rsid w:val="00F22080"/>
    <w:rsid w:val="00F220A4"/>
    <w:rsid w:val="00F238FA"/>
    <w:rsid w:val="00F24475"/>
    <w:rsid w:val="00F40BB9"/>
    <w:rsid w:val="00F52CBD"/>
    <w:rsid w:val="00F54192"/>
    <w:rsid w:val="00F60300"/>
    <w:rsid w:val="00F660B5"/>
    <w:rsid w:val="00F83394"/>
    <w:rsid w:val="00F83966"/>
    <w:rsid w:val="00F92E1E"/>
    <w:rsid w:val="00F94099"/>
    <w:rsid w:val="00FB5F24"/>
    <w:rsid w:val="00FC1F68"/>
    <w:rsid w:val="00FC27BC"/>
    <w:rsid w:val="00FC52EF"/>
    <w:rsid w:val="00FC5CBB"/>
    <w:rsid w:val="00FC6109"/>
    <w:rsid w:val="00FE5028"/>
    <w:rsid w:val="00FF1671"/>
    <w:rsid w:val="00FF2759"/>
    <w:rsid w:val="00FF6A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9D6B7"/>
  <w15:docId w15:val="{E2F18637-9F1B-4212-81F3-5DE9695A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3D82"/>
    <w:pPr>
      <w:spacing w:after="4" w:line="247" w:lineRule="auto"/>
      <w:ind w:left="10" w:hanging="10"/>
      <w:jc w:val="both"/>
    </w:pPr>
    <w:rPr>
      <w:rFonts w:ascii="Arial" w:eastAsia="Arial" w:hAnsi="Arial" w:cs="Arial"/>
      <w:color w:val="000000"/>
      <w:sz w:val="17"/>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Pr>
      <w:sz w:val="22"/>
      <w:szCs w:val="22"/>
    </w:rPr>
    <w:tblPr>
      <w:tblCellMar>
        <w:top w:w="0" w:type="dxa"/>
        <w:left w:w="0" w:type="dxa"/>
        <w:bottom w:w="0" w:type="dxa"/>
        <w:right w:w="0" w:type="dxa"/>
      </w:tblCellMar>
    </w:tblPr>
  </w:style>
  <w:style w:type="paragraph" w:styleId="a3">
    <w:name w:val="List Paragraph"/>
    <w:basedOn w:val="a"/>
    <w:uiPriority w:val="34"/>
    <w:qFormat/>
    <w:rsid w:val="003F6781"/>
    <w:pPr>
      <w:ind w:left="720"/>
      <w:contextualSpacing/>
    </w:pPr>
  </w:style>
  <w:style w:type="paragraph" w:styleId="a4">
    <w:name w:val="Balloon Text"/>
    <w:basedOn w:val="a"/>
    <w:link w:val="a5"/>
    <w:uiPriority w:val="99"/>
    <w:semiHidden/>
    <w:unhideWhenUsed/>
    <w:rsid w:val="0060751F"/>
    <w:pPr>
      <w:spacing w:after="0" w:line="240" w:lineRule="auto"/>
    </w:pPr>
    <w:rPr>
      <w:rFonts w:ascii="Segoe UI" w:hAnsi="Segoe UI" w:cs="Segoe UI"/>
      <w:sz w:val="18"/>
      <w:szCs w:val="18"/>
    </w:rPr>
  </w:style>
  <w:style w:type="character" w:customStyle="1" w:styleId="a5">
    <w:name w:val="Текст выноски Знак"/>
    <w:link w:val="a4"/>
    <w:uiPriority w:val="99"/>
    <w:semiHidden/>
    <w:rsid w:val="0060751F"/>
    <w:rPr>
      <w:rFonts w:ascii="Segoe UI" w:eastAsia="Arial" w:hAnsi="Segoe UI" w:cs="Segoe UI"/>
      <w:color w:val="000000"/>
      <w:sz w:val="18"/>
      <w:szCs w:val="18"/>
    </w:rPr>
  </w:style>
  <w:style w:type="paragraph" w:styleId="a6">
    <w:name w:val="Normal (Web)"/>
    <w:basedOn w:val="a"/>
    <w:uiPriority w:val="99"/>
    <w:unhideWhenUsed/>
    <w:rsid w:val="00E00703"/>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styleId="a7">
    <w:name w:val="Hyperlink"/>
    <w:uiPriority w:val="99"/>
    <w:unhideWhenUsed/>
    <w:rsid w:val="00E00703"/>
    <w:rPr>
      <w:color w:val="0000FF"/>
      <w:u w:val="single"/>
    </w:rPr>
  </w:style>
  <w:style w:type="character" w:styleId="a8">
    <w:name w:val="Strong"/>
    <w:uiPriority w:val="22"/>
    <w:qFormat/>
    <w:rsid w:val="00EE1295"/>
    <w:rPr>
      <w:b/>
      <w:bCs/>
    </w:rPr>
  </w:style>
  <w:style w:type="character" w:styleId="a9">
    <w:name w:val="Unresolved Mention"/>
    <w:uiPriority w:val="99"/>
    <w:semiHidden/>
    <w:unhideWhenUsed/>
    <w:rsid w:val="009A43F5"/>
    <w:rPr>
      <w:color w:val="605E5C"/>
      <w:shd w:val="clear" w:color="auto" w:fill="E1DFDD"/>
    </w:rPr>
  </w:style>
  <w:style w:type="table" w:styleId="aa">
    <w:name w:val="Table Grid"/>
    <w:basedOn w:val="a1"/>
    <w:uiPriority w:val="59"/>
    <w:rsid w:val="004C362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
    <w:name w:val="TableStyle0"/>
    <w:rsid w:val="004C362A"/>
    <w:rPr>
      <w:rFonts w:ascii="Arial" w:hAnsi="Arial"/>
      <w:sz w:val="16"/>
      <w:szCs w:val="22"/>
    </w:rPr>
    <w:tblPr>
      <w:tblCellMar>
        <w:top w:w="0" w:type="dxa"/>
        <w:left w:w="0" w:type="dxa"/>
        <w:bottom w:w="0" w:type="dxa"/>
        <w:right w:w="0" w:type="dxa"/>
      </w:tblCellMar>
    </w:tblPr>
  </w:style>
  <w:style w:type="table" w:customStyle="1" w:styleId="1">
    <w:name w:val="Сетка таблицы1"/>
    <w:basedOn w:val="a1"/>
    <w:next w:val="aa"/>
    <w:uiPriority w:val="59"/>
    <w:rsid w:val="004C362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099044">
      <w:bodyDiv w:val="1"/>
      <w:marLeft w:val="0"/>
      <w:marRight w:val="0"/>
      <w:marTop w:val="0"/>
      <w:marBottom w:val="0"/>
      <w:divBdr>
        <w:top w:val="none" w:sz="0" w:space="0" w:color="auto"/>
        <w:left w:val="none" w:sz="0" w:space="0" w:color="auto"/>
        <w:bottom w:val="none" w:sz="0" w:space="0" w:color="auto"/>
        <w:right w:val="none" w:sz="0" w:space="0" w:color="auto"/>
      </w:divBdr>
    </w:div>
    <w:div w:id="373889511">
      <w:bodyDiv w:val="1"/>
      <w:marLeft w:val="0"/>
      <w:marRight w:val="0"/>
      <w:marTop w:val="0"/>
      <w:marBottom w:val="0"/>
      <w:divBdr>
        <w:top w:val="none" w:sz="0" w:space="0" w:color="auto"/>
        <w:left w:val="none" w:sz="0" w:space="0" w:color="auto"/>
        <w:bottom w:val="none" w:sz="0" w:space="0" w:color="auto"/>
        <w:right w:val="none" w:sz="0" w:space="0" w:color="auto"/>
      </w:divBdr>
    </w:div>
    <w:div w:id="703291414">
      <w:bodyDiv w:val="1"/>
      <w:marLeft w:val="0"/>
      <w:marRight w:val="0"/>
      <w:marTop w:val="0"/>
      <w:marBottom w:val="0"/>
      <w:divBdr>
        <w:top w:val="none" w:sz="0" w:space="0" w:color="auto"/>
        <w:left w:val="none" w:sz="0" w:space="0" w:color="auto"/>
        <w:bottom w:val="none" w:sz="0" w:space="0" w:color="auto"/>
        <w:right w:val="none" w:sz="0" w:space="0" w:color="auto"/>
      </w:divBdr>
    </w:div>
    <w:div w:id="1609703305">
      <w:bodyDiv w:val="1"/>
      <w:marLeft w:val="0"/>
      <w:marRight w:val="0"/>
      <w:marTop w:val="0"/>
      <w:marBottom w:val="0"/>
      <w:divBdr>
        <w:top w:val="none" w:sz="0" w:space="0" w:color="auto"/>
        <w:left w:val="none" w:sz="0" w:space="0" w:color="auto"/>
        <w:bottom w:val="none" w:sz="0" w:space="0" w:color="auto"/>
        <w:right w:val="none" w:sz="0" w:space="0" w:color="auto"/>
      </w:divBdr>
    </w:div>
    <w:div w:id="21140067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n.uz/" TargetMode="External"/><Relationship Id="rId3" Type="http://schemas.openxmlformats.org/officeDocument/2006/relationships/styles" Target="styles.xml"/><Relationship Id="rId7" Type="http://schemas.openxmlformats.org/officeDocument/2006/relationships/hyperlink" Target="https://www.eman.u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man.u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man.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C0DC80A3-23D9-4B2D-93A9-35F2343B1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6384</Words>
  <Characters>36393</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Арофатик 1</vt:lpstr>
    </vt:vector>
  </TitlesOfParts>
  <Company>SPecialiST RePack</Company>
  <LinksUpToDate>false</LinksUpToDate>
  <CharactersWithSpaces>42692</CharactersWithSpaces>
  <SharedDoc>false</SharedDoc>
  <HLinks>
    <vt:vector size="60" baseType="variant">
      <vt:variant>
        <vt:i4>1114128</vt:i4>
      </vt:variant>
      <vt:variant>
        <vt:i4>27</vt:i4>
      </vt:variant>
      <vt:variant>
        <vt:i4>0</vt:i4>
      </vt:variant>
      <vt:variant>
        <vt:i4>5</vt:i4>
      </vt:variant>
      <vt:variant>
        <vt:lpwstr>https://www.eman.uz/</vt:lpwstr>
      </vt:variant>
      <vt:variant>
        <vt:lpwstr/>
      </vt:variant>
      <vt:variant>
        <vt:i4>393250</vt:i4>
      </vt:variant>
      <vt:variant>
        <vt:i4>24</vt:i4>
      </vt:variant>
      <vt:variant>
        <vt:i4>0</vt:i4>
      </vt:variant>
      <vt:variant>
        <vt:i4>5</vt:i4>
      </vt:variant>
      <vt:variant>
        <vt:lpwstr>mailto:ulugbekaxtamov.001@gmail.com</vt:lpwstr>
      </vt:variant>
      <vt:variant>
        <vt:lpwstr/>
      </vt:variant>
      <vt:variant>
        <vt:i4>1114128</vt:i4>
      </vt:variant>
      <vt:variant>
        <vt:i4>21</vt:i4>
      </vt:variant>
      <vt:variant>
        <vt:i4>0</vt:i4>
      </vt:variant>
      <vt:variant>
        <vt:i4>5</vt:i4>
      </vt:variant>
      <vt:variant>
        <vt:lpwstr>https://www.eman.uz/</vt:lpwstr>
      </vt:variant>
      <vt:variant>
        <vt:lpwstr/>
      </vt:variant>
      <vt:variant>
        <vt:i4>1114128</vt:i4>
      </vt:variant>
      <vt:variant>
        <vt:i4>18</vt:i4>
      </vt:variant>
      <vt:variant>
        <vt:i4>0</vt:i4>
      </vt:variant>
      <vt:variant>
        <vt:i4>5</vt:i4>
      </vt:variant>
      <vt:variant>
        <vt:lpwstr>https://www.eman.uz/</vt:lpwstr>
      </vt:variant>
      <vt:variant>
        <vt:lpwstr/>
      </vt:variant>
      <vt:variant>
        <vt:i4>1114128</vt:i4>
      </vt:variant>
      <vt:variant>
        <vt:i4>15</vt:i4>
      </vt:variant>
      <vt:variant>
        <vt:i4>0</vt:i4>
      </vt:variant>
      <vt:variant>
        <vt:i4>5</vt:i4>
      </vt:variant>
      <vt:variant>
        <vt:lpwstr>https://www.eman.uz/</vt:lpwstr>
      </vt:variant>
      <vt:variant>
        <vt:lpwstr/>
      </vt:variant>
      <vt:variant>
        <vt:i4>5636098</vt:i4>
      </vt:variant>
      <vt:variant>
        <vt:i4>12</vt:i4>
      </vt:variant>
      <vt:variant>
        <vt:i4>0</vt:i4>
      </vt:variant>
      <vt:variant>
        <vt:i4>5</vt:i4>
      </vt:variant>
      <vt:variant>
        <vt:lpwstr/>
      </vt:variant>
      <vt:variant>
        <vt:lpwstr>Par7</vt:lpwstr>
      </vt:variant>
      <vt:variant>
        <vt:i4>1114128</vt:i4>
      </vt:variant>
      <vt:variant>
        <vt:i4>9</vt:i4>
      </vt:variant>
      <vt:variant>
        <vt:i4>0</vt:i4>
      </vt:variant>
      <vt:variant>
        <vt:i4>5</vt:i4>
      </vt:variant>
      <vt:variant>
        <vt:lpwstr>https://www.eman.uz/</vt:lpwstr>
      </vt:variant>
      <vt:variant>
        <vt:lpwstr/>
      </vt:variant>
      <vt:variant>
        <vt:i4>1114128</vt:i4>
      </vt:variant>
      <vt:variant>
        <vt:i4>6</vt:i4>
      </vt:variant>
      <vt:variant>
        <vt:i4>0</vt:i4>
      </vt:variant>
      <vt:variant>
        <vt:i4>5</vt:i4>
      </vt:variant>
      <vt:variant>
        <vt:lpwstr>https://www.eman.uz/</vt:lpwstr>
      </vt:variant>
      <vt:variant>
        <vt:lpwstr/>
      </vt:variant>
      <vt:variant>
        <vt:i4>1114128</vt:i4>
      </vt:variant>
      <vt:variant>
        <vt:i4>3</vt:i4>
      </vt:variant>
      <vt:variant>
        <vt:i4>0</vt:i4>
      </vt:variant>
      <vt:variant>
        <vt:i4>5</vt:i4>
      </vt:variant>
      <vt:variant>
        <vt:lpwstr>https://www.eman.uz/</vt:lpwstr>
      </vt:variant>
      <vt:variant>
        <vt:lpwstr/>
      </vt:variant>
      <vt:variant>
        <vt:i4>1114128</vt:i4>
      </vt:variant>
      <vt:variant>
        <vt:i4>0</vt:i4>
      </vt:variant>
      <vt:variant>
        <vt:i4>0</vt:i4>
      </vt:variant>
      <vt:variant>
        <vt:i4>5</vt:i4>
      </vt:variant>
      <vt:variant>
        <vt:lpwstr>https://www.eman.uz/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Арофатик 1</dc:title>
  <dc:subject/>
  <dc:creator>aliya</dc:creator>
  <cp:keywords/>
  <cp:lastModifiedBy>Каюмова Евгения</cp:lastModifiedBy>
  <cp:revision>9</cp:revision>
  <cp:lastPrinted>2020-09-30T12:06:00Z</cp:lastPrinted>
  <dcterms:created xsi:type="dcterms:W3CDTF">2026-08-20T10:29:00Z</dcterms:created>
  <dcterms:modified xsi:type="dcterms:W3CDTF">2026-08-20T11:20:00Z</dcterms:modified>
</cp:coreProperties>
</file>